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9498"/>
      </w:tblGrid>
      <w:tr w:rsidR="004C494C" w:rsidRPr="000F3E6E" w14:paraId="12AA29B6" w14:textId="77777777" w:rsidTr="5BF56CB8">
        <w:tc>
          <w:tcPr>
            <w:tcW w:w="9498" w:type="dxa"/>
            <w:tcMar>
              <w:bottom w:w="240" w:type="dxa"/>
            </w:tcMar>
            <w:vAlign w:val="center"/>
          </w:tcPr>
          <w:p w14:paraId="628E7B30" w14:textId="5539AC41" w:rsidR="004C494C" w:rsidRPr="00AE0F45" w:rsidRDefault="004C494C" w:rsidP="004C494C">
            <w:pPr>
              <w:spacing w:after="0" w:line="240" w:lineRule="auto"/>
              <w:jc w:val="right"/>
              <w:textAlignment w:val="baseline"/>
              <w:rPr>
                <w:rFonts w:ascii="Segoe UI" w:eastAsia="Times New Roman" w:hAnsi="Segoe UI" w:cs="Segoe UI"/>
                <w:sz w:val="18"/>
                <w:szCs w:val="18"/>
                <w:lang w:eastAsia="en-GB"/>
              </w:rPr>
            </w:pPr>
            <w:bookmarkStart w:id="0" w:name="_Toc215309865"/>
            <w:bookmarkStart w:id="1" w:name="_Toc215309939"/>
            <w:bookmarkStart w:id="2" w:name="_Toc215311878"/>
            <w:bookmarkStart w:id="3" w:name="_Toc215313557"/>
            <w:bookmarkStart w:id="4" w:name="_Toc215313760"/>
            <w:bookmarkStart w:id="5" w:name="_Toc215315798"/>
            <w:bookmarkStart w:id="6" w:name="_Toc216149052"/>
            <w:bookmarkStart w:id="7" w:name="_Toc216152675"/>
            <w:bookmarkStart w:id="8" w:name="_Toc216520257"/>
            <w:bookmarkStart w:id="9" w:name="_Toc224455254"/>
            <w:bookmarkStart w:id="10" w:name="_Toc224456966"/>
            <w:bookmarkStart w:id="11" w:name="_Toc224457095"/>
            <w:bookmarkStart w:id="12" w:name="_Toc224457309"/>
            <w:bookmarkStart w:id="13" w:name="_Toc224457337"/>
            <w:bookmarkStart w:id="14" w:name="_Toc224457636"/>
            <w:bookmarkStart w:id="15" w:name="_Toc224458145"/>
            <w:bookmarkStart w:id="16" w:name="_Toc224458670"/>
            <w:bookmarkStart w:id="17" w:name="_Toc224458788"/>
            <w:bookmarkStart w:id="18" w:name="_Toc224460437"/>
            <w:bookmarkStart w:id="19" w:name="_Toc224460670"/>
            <w:bookmarkStart w:id="20" w:name="_Toc224461435"/>
            <w:bookmarkStart w:id="21" w:name="_Toc225570675"/>
            <w:bookmarkStart w:id="22" w:name="_Toc225570779"/>
            <w:bookmarkStart w:id="23" w:name="_Toc225575421"/>
            <w:bookmarkStart w:id="24" w:name="_Toc225575850"/>
            <w:r w:rsidRPr="00AE0F45">
              <w:rPr>
                <w:rFonts w:eastAsia="Times New Roman" w:cs="Calibri"/>
                <w:lang w:eastAsia="en-GB"/>
              </w:rPr>
              <w:t> </w:t>
            </w:r>
            <w:r w:rsidRPr="000F3E6E">
              <w:rPr>
                <w:rFonts w:ascii="Trebuchet MS" w:eastAsia="Times New Roman" w:hAnsi="Trebuchet MS"/>
                <w:b/>
                <w:noProof/>
                <w:position w:val="-24"/>
                <w:sz w:val="40"/>
                <w:szCs w:val="40"/>
                <w:lang w:eastAsia="en-GB"/>
              </w:rPr>
              <w:drawing>
                <wp:inline distT="0" distB="0" distL="0" distR="0" wp14:anchorId="20922729" wp14:editId="21F518CD">
                  <wp:extent cx="971550" cy="752475"/>
                  <wp:effectExtent l="0" t="0" r="0" b="9525"/>
                  <wp:docPr id="1" name="Picture 1" descr="East Sussex County Council logo.  Click here to go to East Sussex Internet si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Sussex County Council logo.  Click here to go to East Sussex Internet site"/>
                          <pic:cNvPicPr>
                            <a:picLocks noChangeAspect="1" noChangeArrowheads="1"/>
                          </pic:cNvPicPr>
                        </pic:nvPicPr>
                        <pic:blipFill>
                          <a:blip r:embed="rId12">
                            <a:extLst>
                              <a:ext uri="{28A0092B-C50C-407E-A947-70E740481C1C}">
                                <a14:useLocalDpi xmlns:a14="http://schemas.microsoft.com/office/drawing/2010/main" val="0"/>
                              </a:ext>
                            </a:extLst>
                          </a:blip>
                          <a:srcRect t="-8220"/>
                          <a:stretch>
                            <a:fillRect/>
                          </a:stretch>
                        </pic:blipFill>
                        <pic:spPr bwMode="auto">
                          <a:xfrm>
                            <a:off x="0" y="0"/>
                            <a:ext cx="971550" cy="752475"/>
                          </a:xfrm>
                          <a:prstGeom prst="rect">
                            <a:avLst/>
                          </a:prstGeom>
                          <a:noFill/>
                          <a:ln>
                            <a:noFill/>
                          </a:ln>
                        </pic:spPr>
                      </pic:pic>
                    </a:graphicData>
                  </a:graphic>
                </wp:inline>
              </w:drawing>
            </w:r>
          </w:p>
          <w:tbl>
            <w:tblPr>
              <w:tblW w:w="69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2"/>
              <w:gridCol w:w="20"/>
            </w:tblGrid>
            <w:tr w:rsidR="004C494C" w:rsidRPr="00AE0F45" w14:paraId="43267EB8" w14:textId="77777777" w:rsidTr="5BF56CB8">
              <w:trPr>
                <w:trHeight w:val="300"/>
              </w:trPr>
              <w:tc>
                <w:tcPr>
                  <w:tcW w:w="6912" w:type="dxa"/>
                  <w:tcBorders>
                    <w:top w:val="nil"/>
                    <w:left w:val="nil"/>
                    <w:bottom w:val="nil"/>
                    <w:right w:val="nil"/>
                  </w:tcBorders>
                  <w:vAlign w:val="center"/>
                  <w:hideMark/>
                </w:tcPr>
                <w:p w14:paraId="0F18D4A8"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46A2D9F1" w14:textId="77777777" w:rsidR="004C494C" w:rsidRPr="00AE0F45" w:rsidRDefault="004C494C" w:rsidP="00AE0F45">
                  <w:pPr>
                    <w:spacing w:after="0" w:line="240" w:lineRule="auto"/>
                    <w:jc w:val="center"/>
                    <w:textAlignment w:val="baseline"/>
                    <w:rPr>
                      <w:rFonts w:ascii="Times New Roman" w:eastAsia="Times New Roman" w:hAnsi="Times New Roman"/>
                      <w:b/>
                      <w:bCs/>
                      <w:sz w:val="24"/>
                      <w:szCs w:val="24"/>
                      <w:lang w:eastAsia="en-GB"/>
                    </w:rPr>
                  </w:pPr>
                  <w:r w:rsidRPr="00AE0F45">
                    <w:rPr>
                      <w:rFonts w:ascii="Arial" w:eastAsia="Times New Roman" w:hAnsi="Arial" w:cs="Arial"/>
                      <w:b/>
                      <w:bCs/>
                      <w:sz w:val="28"/>
                      <w:szCs w:val="28"/>
                      <w:lang w:eastAsia="en-GB"/>
                    </w:rPr>
                    <w:t> </w:t>
                  </w:r>
                </w:p>
                <w:p w14:paraId="708FD321" w14:textId="046BDA0F" w:rsidR="004C494C" w:rsidRPr="00AE0F45" w:rsidRDefault="004C494C" w:rsidP="00AE0F45">
                  <w:pPr>
                    <w:spacing w:after="0" w:line="240" w:lineRule="auto"/>
                    <w:jc w:val="center"/>
                    <w:textAlignment w:val="baseline"/>
                    <w:rPr>
                      <w:rFonts w:ascii="Times New Roman" w:eastAsia="Times New Roman" w:hAnsi="Times New Roman"/>
                      <w:b/>
                      <w:bCs/>
                      <w:sz w:val="24"/>
                      <w:szCs w:val="24"/>
                      <w:lang w:eastAsia="en-GB"/>
                    </w:rPr>
                  </w:pPr>
                  <w:r>
                    <w:rPr>
                      <w:rFonts w:ascii="Arial" w:eastAsia="Times New Roman" w:hAnsi="Arial" w:cs="Arial"/>
                      <w:b/>
                      <w:bCs/>
                      <w:sz w:val="36"/>
                      <w:szCs w:val="36"/>
                      <w:lang w:eastAsia="en-GB"/>
                    </w:rPr>
                    <w:t xml:space="preserve">                     </w:t>
                  </w:r>
                  <w:r w:rsidRPr="00AE0F45">
                    <w:rPr>
                      <w:rFonts w:ascii="Arial" w:eastAsia="Times New Roman" w:hAnsi="Arial" w:cs="Arial"/>
                      <w:b/>
                      <w:bCs/>
                      <w:sz w:val="36"/>
                      <w:szCs w:val="36"/>
                      <w:lang w:eastAsia="en-GB"/>
                    </w:rPr>
                    <w:t> </w:t>
                  </w:r>
                  <w:r w:rsidRPr="00AE0F45">
                    <w:rPr>
                      <w:rFonts w:ascii="Times New Roman" w:eastAsia="Times New Roman" w:hAnsi="Times New Roman"/>
                      <w:noProof/>
                      <w:sz w:val="24"/>
                      <w:szCs w:val="24"/>
                      <w:lang w:eastAsia="en-GB"/>
                    </w:rPr>
                    <w:drawing>
                      <wp:inline distT="0" distB="0" distL="0" distR="0" wp14:anchorId="3CB2A994" wp14:editId="2D206BB5">
                        <wp:extent cx="2613660" cy="1203960"/>
                        <wp:effectExtent l="0" t="0" r="0" b="0"/>
                        <wp:docPr id="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3660" cy="1203960"/>
                                </a:xfrm>
                                <a:prstGeom prst="rect">
                                  <a:avLst/>
                                </a:prstGeom>
                                <a:noFill/>
                                <a:ln>
                                  <a:noFill/>
                                </a:ln>
                              </pic:spPr>
                            </pic:pic>
                          </a:graphicData>
                        </a:graphic>
                      </wp:inline>
                    </w:drawing>
                  </w:r>
                </w:p>
                <w:p w14:paraId="58A39E5C" w14:textId="0E3C1E3C"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sidRPr="00AE0F45">
                    <w:rPr>
                      <w:rFonts w:ascii="Arial" w:eastAsia="Times New Roman" w:hAnsi="Arial" w:cs="Arial"/>
                      <w:lang w:eastAsia="en-GB"/>
                    </w:rPr>
                    <w:t> </w:t>
                  </w:r>
                </w:p>
                <w:p w14:paraId="17FF158D" w14:textId="11CA8C12"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b/>
                      <w:bCs/>
                      <w:sz w:val="24"/>
                      <w:szCs w:val="24"/>
                      <w:lang w:val="en-US" w:eastAsia="en-GB"/>
                    </w:rPr>
                    <w:t xml:space="preserve">                              </w:t>
                  </w:r>
                  <w:r w:rsidRPr="00AE0F45">
                    <w:rPr>
                      <w:rFonts w:ascii="Arial" w:eastAsia="Times New Roman" w:hAnsi="Arial" w:cs="Arial"/>
                      <w:b/>
                      <w:bCs/>
                      <w:sz w:val="24"/>
                      <w:szCs w:val="24"/>
                      <w:lang w:val="en-US" w:eastAsia="en-GB"/>
                    </w:rPr>
                    <w:t>Skylark Federation</w:t>
                  </w:r>
                  <w:r w:rsidRPr="00AE0F45">
                    <w:rPr>
                      <w:rFonts w:ascii="Arial" w:eastAsia="Times New Roman" w:hAnsi="Arial" w:cs="Arial"/>
                      <w:sz w:val="24"/>
                      <w:szCs w:val="24"/>
                      <w:lang w:eastAsia="en-GB"/>
                    </w:rPr>
                    <w:t> </w:t>
                  </w:r>
                </w:p>
                <w:p w14:paraId="2FEA8BCE" w14:textId="77777777"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sidRPr="00AE0F45">
                    <w:rPr>
                      <w:rFonts w:eastAsia="Times New Roman" w:cs="Calibri"/>
                      <w:sz w:val="28"/>
                      <w:szCs w:val="28"/>
                      <w:lang w:eastAsia="en-GB"/>
                    </w:rPr>
                    <w:t> </w:t>
                  </w:r>
                </w:p>
                <w:p w14:paraId="54021F8C" w14:textId="6E5DF4FD" w:rsidR="004C494C" w:rsidRPr="00AE0F45" w:rsidRDefault="004C494C" w:rsidP="2D7C50FF">
                  <w:pPr>
                    <w:spacing w:after="0" w:line="240" w:lineRule="auto"/>
                    <w:jc w:val="center"/>
                    <w:textAlignment w:val="baseline"/>
                    <w:rPr>
                      <w:rFonts w:ascii="Arial" w:eastAsia="Times New Roman" w:hAnsi="Arial" w:cs="Arial"/>
                      <w:b/>
                      <w:bCs/>
                      <w:sz w:val="40"/>
                      <w:szCs w:val="40"/>
                      <w:lang w:eastAsia="en-GB"/>
                    </w:rPr>
                  </w:pPr>
                  <w:r w:rsidRPr="5BF56CB8">
                    <w:rPr>
                      <w:rFonts w:ascii="Arial" w:eastAsia="Times New Roman" w:hAnsi="Arial" w:cs="Arial"/>
                      <w:b/>
                      <w:bCs/>
                      <w:sz w:val="40"/>
                      <w:szCs w:val="40"/>
                      <w:lang w:eastAsia="en-GB"/>
                    </w:rPr>
                    <w:t xml:space="preserve">                  Supporting</w:t>
                  </w:r>
                  <w:r w:rsidR="6D01AEF5" w:rsidRPr="5BF56CB8">
                    <w:rPr>
                      <w:rFonts w:ascii="Arial" w:eastAsia="Times New Roman" w:hAnsi="Arial" w:cs="Arial"/>
                      <w:b/>
                      <w:bCs/>
                      <w:sz w:val="40"/>
                      <w:szCs w:val="40"/>
                      <w:lang w:eastAsia="en-GB"/>
                    </w:rPr>
                    <w:t xml:space="preserve"> P</w:t>
                  </w:r>
                  <w:r w:rsidRPr="5BF56CB8">
                    <w:rPr>
                      <w:rFonts w:ascii="Arial" w:eastAsia="Times New Roman" w:hAnsi="Arial" w:cs="Arial"/>
                      <w:b/>
                      <w:bCs/>
                      <w:sz w:val="40"/>
                      <w:szCs w:val="40"/>
                      <w:lang w:eastAsia="en-GB"/>
                    </w:rPr>
                    <w:t>upils</w:t>
                  </w:r>
                  <w:r w:rsidR="3F40E845" w:rsidRPr="5BF56CB8">
                    <w:rPr>
                      <w:rFonts w:ascii="Arial" w:eastAsia="Times New Roman" w:hAnsi="Arial" w:cs="Arial"/>
                      <w:b/>
                      <w:bCs/>
                      <w:sz w:val="40"/>
                      <w:szCs w:val="40"/>
                      <w:lang w:eastAsia="en-GB"/>
                    </w:rPr>
                    <w:t xml:space="preserve">             </w:t>
                  </w:r>
                  <w:r w:rsidRPr="5BF56CB8">
                    <w:rPr>
                      <w:rFonts w:ascii="Arial" w:eastAsia="Times New Roman" w:hAnsi="Arial" w:cs="Arial"/>
                      <w:b/>
                      <w:bCs/>
                      <w:sz w:val="40"/>
                      <w:szCs w:val="40"/>
                      <w:lang w:eastAsia="en-GB"/>
                    </w:rPr>
                    <w:t>with Medical Conditions Polic</w:t>
                  </w:r>
                  <w:r w:rsidR="51C32E3E" w:rsidRPr="5BF56CB8">
                    <w:rPr>
                      <w:rFonts w:ascii="Arial" w:eastAsia="Times New Roman" w:hAnsi="Arial" w:cs="Arial"/>
                      <w:b/>
                      <w:bCs/>
                      <w:sz w:val="40"/>
                      <w:szCs w:val="40"/>
                      <w:lang w:eastAsia="en-GB"/>
                    </w:rPr>
                    <w:t>y</w:t>
                  </w:r>
                </w:p>
                <w:p w14:paraId="70812329" w14:textId="243960C7"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p>
                <w:p w14:paraId="252ECBEA" w14:textId="77777777"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sidRPr="00AE0F45">
                    <w:rPr>
                      <w:rFonts w:eastAsia="Times New Roman" w:cs="Calibri"/>
                      <w:lang w:eastAsia="en-GB"/>
                    </w:rPr>
                    <w:t> </w:t>
                  </w:r>
                </w:p>
                <w:p w14:paraId="0F5198C4" w14:textId="77777777"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sidRPr="00AE0F45">
                    <w:rPr>
                      <w:rFonts w:eastAsia="Times New Roman" w:cs="Calibri"/>
                      <w:sz w:val="28"/>
                      <w:szCs w:val="28"/>
                      <w:lang w:eastAsia="en-GB"/>
                    </w:rPr>
                    <w:t> </w:t>
                  </w:r>
                </w:p>
                <w:p w14:paraId="485E58FD" w14:textId="581B3A75"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Pr>
                      <w:rFonts w:eastAsia="Times New Roman" w:cs="Calibri"/>
                      <w:b/>
                      <w:bCs/>
                      <w:sz w:val="28"/>
                      <w:szCs w:val="28"/>
                      <w:lang w:eastAsia="en-GB"/>
                    </w:rPr>
                    <w:t xml:space="preserve">                               </w:t>
                  </w:r>
                  <w:r w:rsidRPr="00AE0F45">
                    <w:rPr>
                      <w:rFonts w:eastAsia="Times New Roman" w:cs="Calibri"/>
                      <w:b/>
                      <w:bCs/>
                      <w:sz w:val="28"/>
                      <w:szCs w:val="28"/>
                      <w:lang w:eastAsia="en-GB"/>
                    </w:rPr>
                    <w:t>Reviewed and approved by </w:t>
                  </w:r>
                  <w:r>
                    <w:rPr>
                      <w:rFonts w:eastAsia="Times New Roman" w:cs="Calibri"/>
                      <w:b/>
                      <w:bCs/>
                      <w:sz w:val="28"/>
                      <w:szCs w:val="28"/>
                      <w:lang w:eastAsia="en-GB"/>
                    </w:rPr>
                    <w:t>F</w:t>
                  </w:r>
                  <w:r w:rsidRPr="00AE0F45">
                    <w:rPr>
                      <w:rFonts w:eastAsia="Times New Roman" w:cs="Calibri"/>
                      <w:b/>
                      <w:bCs/>
                      <w:sz w:val="28"/>
                      <w:szCs w:val="28"/>
                      <w:lang w:eastAsia="en-GB"/>
                    </w:rPr>
                    <w:t xml:space="preserve">GB: </w:t>
                  </w:r>
                  <w:r>
                    <w:rPr>
                      <w:rFonts w:eastAsia="Times New Roman" w:cs="Calibri"/>
                      <w:b/>
                      <w:bCs/>
                      <w:sz w:val="28"/>
                      <w:szCs w:val="28"/>
                      <w:lang w:eastAsia="en-GB"/>
                    </w:rPr>
                    <w:t>05</w:t>
                  </w:r>
                  <w:r w:rsidRPr="00AE0F45">
                    <w:rPr>
                      <w:rFonts w:eastAsia="Times New Roman" w:cs="Calibri"/>
                      <w:b/>
                      <w:bCs/>
                      <w:sz w:val="28"/>
                      <w:szCs w:val="28"/>
                      <w:lang w:eastAsia="en-GB"/>
                    </w:rPr>
                    <w:t>.01.2</w:t>
                  </w:r>
                  <w:r>
                    <w:rPr>
                      <w:rFonts w:eastAsia="Times New Roman" w:cs="Calibri"/>
                      <w:b/>
                      <w:bCs/>
                      <w:sz w:val="28"/>
                      <w:szCs w:val="28"/>
                      <w:lang w:eastAsia="en-GB"/>
                    </w:rPr>
                    <w:t>6</w:t>
                  </w:r>
                  <w:r w:rsidRPr="00AE0F45">
                    <w:rPr>
                      <w:rFonts w:eastAsia="Times New Roman" w:cs="Calibri"/>
                      <w:sz w:val="28"/>
                      <w:szCs w:val="28"/>
                      <w:lang w:eastAsia="en-GB"/>
                    </w:rPr>
                    <w:t> </w:t>
                  </w:r>
                </w:p>
                <w:p w14:paraId="6688CE2E" w14:textId="06383E8C"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Pr>
                      <w:rFonts w:eastAsia="Times New Roman" w:cs="Calibri"/>
                      <w:b/>
                      <w:bCs/>
                      <w:sz w:val="28"/>
                      <w:szCs w:val="28"/>
                      <w:lang w:eastAsia="en-GB"/>
                    </w:rPr>
                    <w:t xml:space="preserve">                          </w:t>
                  </w:r>
                  <w:r w:rsidRPr="00AE0F45">
                    <w:rPr>
                      <w:rFonts w:eastAsia="Times New Roman" w:cs="Calibri"/>
                      <w:b/>
                      <w:bCs/>
                      <w:sz w:val="28"/>
                      <w:szCs w:val="28"/>
                      <w:lang w:eastAsia="en-GB"/>
                    </w:rPr>
                    <w:t>Next review: Spring 202</w:t>
                  </w:r>
                  <w:r w:rsidR="000534C5">
                    <w:rPr>
                      <w:rFonts w:eastAsia="Times New Roman" w:cs="Calibri"/>
                      <w:b/>
                      <w:bCs/>
                      <w:sz w:val="28"/>
                      <w:szCs w:val="28"/>
                      <w:lang w:eastAsia="en-GB"/>
                    </w:rPr>
                    <w:t>7</w:t>
                  </w:r>
                  <w:r w:rsidRPr="00AE0F45">
                    <w:rPr>
                      <w:rFonts w:eastAsia="Times New Roman" w:cs="Calibri"/>
                      <w:sz w:val="28"/>
                      <w:szCs w:val="28"/>
                      <w:lang w:eastAsia="en-GB"/>
                    </w:rPr>
                    <w:t> </w:t>
                  </w:r>
                </w:p>
                <w:p w14:paraId="295AA69C" w14:textId="6B42840A"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Pr>
                      <w:rFonts w:eastAsia="Times New Roman" w:cs="Calibri"/>
                      <w:b/>
                      <w:bCs/>
                      <w:sz w:val="28"/>
                      <w:szCs w:val="28"/>
                      <w:lang w:eastAsia="en-GB"/>
                    </w:rPr>
                    <w:t xml:space="preserve">                          </w:t>
                  </w:r>
                  <w:r w:rsidRPr="00AE0F45">
                    <w:rPr>
                      <w:rFonts w:eastAsia="Times New Roman" w:cs="Calibri"/>
                      <w:b/>
                      <w:bCs/>
                      <w:sz w:val="28"/>
                      <w:szCs w:val="28"/>
                      <w:lang w:eastAsia="en-GB"/>
                    </w:rPr>
                    <w:t>(or as advised by ESCC)</w:t>
                  </w:r>
                  <w:r w:rsidRPr="00AE0F45">
                    <w:rPr>
                      <w:rFonts w:eastAsia="Times New Roman" w:cs="Calibri"/>
                      <w:sz w:val="28"/>
                      <w:szCs w:val="28"/>
                      <w:lang w:eastAsia="en-GB"/>
                    </w:rPr>
                    <w:t> </w:t>
                  </w:r>
                </w:p>
                <w:p w14:paraId="15B677BB"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229710BE" w14:textId="1968CAD2" w:rsidR="004C494C" w:rsidRPr="00AE0F45" w:rsidRDefault="004C494C" w:rsidP="00AE0F45">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i/>
                      <w:iCs/>
                      <w:lang w:val="en-US" w:eastAsia="en-GB"/>
                    </w:rPr>
                    <w:t xml:space="preserve">     </w:t>
                  </w:r>
                  <w:r w:rsidRPr="00AE0F45">
                    <w:rPr>
                      <w:rFonts w:ascii="Arial" w:eastAsia="Times New Roman" w:hAnsi="Arial" w:cs="Arial"/>
                      <w:i/>
                      <w:iCs/>
                      <w:lang w:val="en-US" w:eastAsia="en-GB"/>
                    </w:rPr>
                    <w:t xml:space="preserve">This policy applies to all schools within the Skylark </w:t>
                  </w:r>
                  <w:r>
                    <w:rPr>
                      <w:rFonts w:ascii="Arial" w:eastAsia="Times New Roman" w:hAnsi="Arial" w:cs="Arial"/>
                      <w:i/>
                      <w:iCs/>
                      <w:lang w:val="en-US" w:eastAsia="en-GB"/>
                    </w:rPr>
                    <w:t xml:space="preserve">          </w:t>
                  </w:r>
                  <w:r w:rsidRPr="00AE0F45">
                    <w:rPr>
                      <w:rFonts w:ascii="Arial" w:eastAsia="Times New Roman" w:hAnsi="Arial" w:cs="Arial"/>
                      <w:i/>
                      <w:iCs/>
                      <w:lang w:val="en-US" w:eastAsia="en-GB"/>
                    </w:rPr>
                    <w:t>Federation.</w:t>
                  </w:r>
                  <w:r w:rsidRPr="00AE0F45">
                    <w:rPr>
                      <w:rFonts w:ascii="Arial" w:eastAsia="Times New Roman" w:hAnsi="Arial" w:cs="Arial"/>
                      <w:lang w:eastAsia="en-GB"/>
                    </w:rPr>
                    <w:t> </w:t>
                  </w:r>
                  <w:r w:rsidRPr="00AE0F45">
                    <w:rPr>
                      <w:rFonts w:ascii="Arial" w:eastAsia="Times New Roman" w:hAnsi="Arial" w:cs="Arial"/>
                      <w:i/>
                      <w:iCs/>
                      <w:lang w:val="en-US" w:eastAsia="en-GB"/>
                    </w:rPr>
                    <w:t>Reference may be made to the ‘Federation’ or an individual ‘school’</w:t>
                  </w:r>
                  <w:r w:rsidRPr="00AE0F45">
                    <w:rPr>
                      <w:rFonts w:ascii="Arial" w:eastAsia="Times New Roman" w:hAnsi="Arial" w:cs="Arial"/>
                      <w:lang w:eastAsia="en-GB"/>
                    </w:rPr>
                    <w:t> </w:t>
                  </w:r>
                  <w:r w:rsidRPr="00AE0F45">
                    <w:rPr>
                      <w:rFonts w:ascii="Arial" w:eastAsia="Times New Roman" w:hAnsi="Arial" w:cs="Arial"/>
                      <w:i/>
                      <w:iCs/>
                      <w:lang w:val="en-US" w:eastAsia="en-GB"/>
                    </w:rPr>
                    <w:t>within the policy where appropriate.</w:t>
                  </w:r>
                  <w:r w:rsidRPr="00AE0F45">
                    <w:rPr>
                      <w:rFonts w:ascii="Arial" w:eastAsia="Times New Roman" w:hAnsi="Arial" w:cs="Arial"/>
                      <w:lang w:eastAsia="en-GB"/>
                    </w:rPr>
                    <w:t> </w:t>
                  </w:r>
                </w:p>
                <w:p w14:paraId="186A03FF"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3627FF3D"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3777AA71"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04D27E61"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1A47141A"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33DADA26"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6DEFC030"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p w14:paraId="21ACF038" w14:textId="77777777" w:rsidR="004C494C" w:rsidRPr="00AE0F45" w:rsidRDefault="004C494C" w:rsidP="00AE0F45">
                  <w:pPr>
                    <w:spacing w:after="0" w:line="240" w:lineRule="auto"/>
                    <w:ind w:left="-105"/>
                    <w:textAlignment w:val="baseline"/>
                    <w:rPr>
                      <w:rFonts w:ascii="Times New Roman" w:eastAsia="Times New Roman" w:hAnsi="Times New Roman"/>
                      <w:sz w:val="24"/>
                      <w:szCs w:val="24"/>
                      <w:lang w:eastAsia="en-GB"/>
                    </w:rPr>
                  </w:pPr>
                  <w:r w:rsidRPr="00AE0F45">
                    <w:rPr>
                      <w:rFonts w:ascii="Arial" w:eastAsia="Times New Roman" w:hAnsi="Arial" w:cs="Arial"/>
                      <w:sz w:val="40"/>
                      <w:szCs w:val="40"/>
                      <w:lang w:eastAsia="en-GB"/>
                    </w:rPr>
                    <w:t> </w:t>
                  </w:r>
                </w:p>
              </w:tc>
              <w:tc>
                <w:tcPr>
                  <w:tcW w:w="20" w:type="dxa"/>
                  <w:tcBorders>
                    <w:top w:val="nil"/>
                    <w:left w:val="nil"/>
                    <w:bottom w:val="nil"/>
                    <w:right w:val="nil"/>
                  </w:tcBorders>
                </w:tcPr>
                <w:p w14:paraId="028854B6" w14:textId="473E4C71" w:rsidR="004C494C" w:rsidRPr="00AE0F45" w:rsidRDefault="004C494C" w:rsidP="00AE0F45">
                  <w:pPr>
                    <w:spacing w:after="0" w:line="240" w:lineRule="auto"/>
                    <w:textAlignment w:val="baseline"/>
                    <w:rPr>
                      <w:rFonts w:ascii="Times New Roman" w:eastAsia="Times New Roman" w:hAnsi="Times New Roman"/>
                      <w:sz w:val="24"/>
                      <w:szCs w:val="24"/>
                      <w:lang w:eastAsia="en-GB"/>
                    </w:rPr>
                  </w:pPr>
                </w:p>
              </w:tc>
            </w:tr>
          </w:tbl>
          <w:p w14:paraId="10FA531E" w14:textId="77777777" w:rsidR="004C494C" w:rsidRDefault="004C494C" w:rsidP="00135147">
            <w:pPr>
              <w:tabs>
                <w:tab w:val="right" w:pos="9639"/>
              </w:tabs>
              <w:spacing w:after="0" w:line="240" w:lineRule="auto"/>
              <w:rPr>
                <w:rFonts w:ascii="Trebuchet MS" w:eastAsia="Times New Roman" w:hAnsi="Trebuchet MS"/>
                <w:b/>
                <w:sz w:val="40"/>
                <w:szCs w:val="24"/>
                <w:lang w:eastAsia="en-GB"/>
              </w:rPr>
            </w:pPr>
          </w:p>
          <w:p w14:paraId="0F11441E" w14:textId="77777777" w:rsidR="004C494C" w:rsidRDefault="004C494C" w:rsidP="00135147">
            <w:pPr>
              <w:tabs>
                <w:tab w:val="right" w:pos="9639"/>
              </w:tabs>
              <w:spacing w:after="0" w:line="240" w:lineRule="auto"/>
              <w:rPr>
                <w:rFonts w:ascii="Trebuchet MS" w:eastAsia="Times New Roman" w:hAnsi="Trebuchet MS"/>
                <w:b/>
                <w:sz w:val="40"/>
                <w:szCs w:val="24"/>
                <w:lang w:eastAsia="en-GB"/>
              </w:rPr>
            </w:pPr>
          </w:p>
          <w:p w14:paraId="504622FE" w14:textId="77777777" w:rsidR="004C494C" w:rsidRDefault="004C494C" w:rsidP="00135147">
            <w:pPr>
              <w:tabs>
                <w:tab w:val="right" w:pos="9639"/>
              </w:tabs>
              <w:spacing w:after="0" w:line="240" w:lineRule="auto"/>
              <w:rPr>
                <w:rFonts w:ascii="Trebuchet MS" w:eastAsia="Times New Roman" w:hAnsi="Trebuchet MS"/>
                <w:b/>
                <w:sz w:val="40"/>
                <w:szCs w:val="24"/>
                <w:lang w:eastAsia="en-GB"/>
              </w:rPr>
            </w:pPr>
          </w:p>
          <w:p w14:paraId="7AF31F70" w14:textId="77777777" w:rsidR="004C494C" w:rsidRDefault="004C494C" w:rsidP="00135147">
            <w:pPr>
              <w:tabs>
                <w:tab w:val="right" w:pos="9639"/>
              </w:tabs>
              <w:spacing w:after="0" w:line="240" w:lineRule="auto"/>
              <w:rPr>
                <w:rFonts w:ascii="Trebuchet MS" w:eastAsia="Times New Roman" w:hAnsi="Trebuchet MS"/>
                <w:b/>
                <w:sz w:val="40"/>
                <w:szCs w:val="24"/>
                <w:lang w:eastAsia="en-GB"/>
              </w:rPr>
            </w:pPr>
          </w:p>
          <w:p w14:paraId="0A827B55" w14:textId="5A188D57" w:rsidR="004C494C" w:rsidRPr="000F3E6E" w:rsidRDefault="004C494C" w:rsidP="00135147">
            <w:pPr>
              <w:tabs>
                <w:tab w:val="right" w:pos="9639"/>
              </w:tabs>
              <w:spacing w:after="0" w:line="240" w:lineRule="auto"/>
              <w:rPr>
                <w:rFonts w:ascii="Trebuchet MS" w:eastAsia="Times New Roman" w:hAnsi="Trebuchet MS"/>
                <w:b/>
                <w:sz w:val="40"/>
                <w:szCs w:val="24"/>
                <w:lang w:eastAsia="en-GB"/>
              </w:rPr>
            </w:pPr>
            <w:r w:rsidRPr="000F3E6E">
              <w:rPr>
                <w:rFonts w:ascii="Trebuchet MS" w:eastAsia="Times New Roman" w:hAnsi="Trebuchet MS"/>
                <w:b/>
                <w:sz w:val="40"/>
                <w:szCs w:val="24"/>
                <w:lang w:eastAsia="en-GB"/>
              </w:rPr>
              <w:lastRenderedPageBreak/>
              <w:t>Supporting Pupils with Medical Conditions Policy</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250EDB86" w14:textId="77777777" w:rsidR="00423C32" w:rsidRPr="000F3E6E" w:rsidRDefault="00423C32" w:rsidP="00423C32">
      <w:pPr>
        <w:spacing w:after="120" w:line="240" w:lineRule="auto"/>
        <w:rPr>
          <w:rFonts w:ascii="Trebuchet MS" w:eastAsia="Times New Roman" w:hAnsi="Trebuchet MS"/>
          <w:b/>
          <w:sz w:val="28"/>
          <w:szCs w:val="28"/>
          <w:lang w:eastAsia="en-GB"/>
        </w:rPr>
      </w:pPr>
    </w:p>
    <w:p w14:paraId="46086431" w14:textId="533611E6" w:rsidR="00423C32" w:rsidRPr="000F3E6E" w:rsidRDefault="00423C32" w:rsidP="00423C32">
      <w:pPr>
        <w:spacing w:after="120" w:line="240" w:lineRule="auto"/>
        <w:rPr>
          <w:rFonts w:ascii="Trebuchet MS" w:eastAsia="Times New Roman" w:hAnsi="Trebuchet MS"/>
          <w:sz w:val="28"/>
          <w:szCs w:val="28"/>
          <w:lang w:eastAsia="en-GB"/>
        </w:rPr>
      </w:pPr>
      <w:r w:rsidRPr="000F3E6E">
        <w:rPr>
          <w:rFonts w:ascii="Trebuchet MS" w:eastAsia="Times New Roman" w:hAnsi="Trebuchet MS"/>
          <w:b/>
          <w:sz w:val="28"/>
          <w:szCs w:val="28"/>
          <w:lang w:eastAsia="en-GB"/>
        </w:rPr>
        <w:t xml:space="preserve">Date:  </w:t>
      </w:r>
      <w:r w:rsidR="00686BF0" w:rsidRPr="000F3E6E">
        <w:rPr>
          <w:rFonts w:ascii="Trebuchet MS" w:eastAsia="Times New Roman" w:hAnsi="Trebuchet MS"/>
          <w:sz w:val="28"/>
          <w:szCs w:val="28"/>
          <w:lang w:eastAsia="en-GB"/>
        </w:rPr>
        <w:t xml:space="preserve"> </w:t>
      </w:r>
      <w:r w:rsidR="00B36FB0">
        <w:rPr>
          <w:rFonts w:ascii="Trebuchet MS" w:eastAsia="Times New Roman" w:hAnsi="Trebuchet MS"/>
          <w:sz w:val="28"/>
          <w:szCs w:val="28"/>
          <w:lang w:eastAsia="en-GB"/>
        </w:rPr>
        <w:t>September 2025</w:t>
      </w:r>
    </w:p>
    <w:p w14:paraId="4AF894B3" w14:textId="27098221" w:rsidR="00423C32" w:rsidRPr="000F3E6E" w:rsidRDefault="00423C32" w:rsidP="00423C32">
      <w:pPr>
        <w:spacing w:before="300" w:after="120" w:line="240" w:lineRule="auto"/>
        <w:rPr>
          <w:rFonts w:ascii="Trebuchet MS" w:eastAsia="Times New Roman" w:hAnsi="Trebuchet MS"/>
          <w:b/>
          <w:sz w:val="28"/>
          <w:szCs w:val="28"/>
          <w:lang w:eastAsia="en-GB"/>
        </w:rPr>
      </w:pPr>
      <w:r w:rsidRPr="000F3E6E">
        <w:rPr>
          <w:rFonts w:ascii="Trebuchet MS" w:eastAsia="Times New Roman" w:hAnsi="Trebuchet MS"/>
          <w:b/>
          <w:sz w:val="28"/>
          <w:szCs w:val="28"/>
          <w:lang w:eastAsia="en-GB"/>
        </w:rPr>
        <w:t>Document summary</w:t>
      </w:r>
    </w:p>
    <w:p w14:paraId="3D6D7C42" w14:textId="1F708408" w:rsidR="00423C32" w:rsidRPr="000F3E6E" w:rsidRDefault="00135147" w:rsidP="00423C32">
      <w:pPr>
        <w:spacing w:after="0" w:line="240" w:lineRule="auto"/>
        <w:rPr>
          <w:rFonts w:ascii="Trebuchet MS" w:eastAsia="Times New Roman" w:hAnsi="Trebuchet MS" w:cs="Arial"/>
          <w:sz w:val="24"/>
          <w:szCs w:val="24"/>
          <w:lang w:eastAsia="en-GB"/>
        </w:rPr>
      </w:pPr>
      <w:r w:rsidRPr="000F3E6E">
        <w:rPr>
          <w:rFonts w:ascii="Trebuchet MS" w:eastAsia="Times New Roman" w:hAnsi="Trebuchet MS" w:cs="Arial"/>
          <w:sz w:val="24"/>
          <w:szCs w:val="24"/>
          <w:lang w:eastAsia="en-GB"/>
        </w:rPr>
        <w:t>This policy has been produced in accordance with the DfE’s ‘Supporting pupils at school with medical conditions’ statutory guidance.</w:t>
      </w:r>
    </w:p>
    <w:p w14:paraId="2C44B2AA" w14:textId="77777777" w:rsidR="00135147" w:rsidRPr="000F3E6E" w:rsidRDefault="00135147" w:rsidP="00423C32">
      <w:pPr>
        <w:spacing w:after="0" w:line="240" w:lineRule="auto"/>
        <w:rPr>
          <w:rFonts w:ascii="Trebuchet MS" w:eastAsia="Times New Roman" w:hAnsi="Trebuchet MS" w:cs="Arial"/>
          <w:sz w:val="24"/>
          <w:szCs w:val="24"/>
          <w:lang w:eastAsia="en-GB"/>
        </w:rPr>
      </w:pPr>
    </w:p>
    <w:p w14:paraId="6286F08F" w14:textId="77777777" w:rsidR="00423C32" w:rsidRPr="000F3E6E" w:rsidRDefault="006C06DB" w:rsidP="00423C32">
      <w:pPr>
        <w:spacing w:after="0" w:line="240" w:lineRule="auto"/>
        <w:rPr>
          <w:rFonts w:ascii="Trebuchet MS" w:eastAsia="Times New Roman" w:hAnsi="Trebuchet MS" w:cs="Arial"/>
          <w:sz w:val="24"/>
          <w:szCs w:val="24"/>
          <w:lang w:eastAsia="en-GB"/>
        </w:rPr>
      </w:pPr>
      <w:r w:rsidRPr="000F3E6E">
        <w:rPr>
          <w:rFonts w:ascii="Trebuchet MS" w:eastAsia="Times New Roman" w:hAnsi="Trebuchet MS" w:cs="Arial"/>
          <w:sz w:val="24"/>
          <w:szCs w:val="24"/>
          <w:lang w:eastAsia="en-GB"/>
        </w:rPr>
        <w:t>When using this policy</w:t>
      </w:r>
      <w:r w:rsidR="00423C32" w:rsidRPr="000F3E6E">
        <w:rPr>
          <w:rFonts w:ascii="Trebuchet MS" w:eastAsia="Times New Roman" w:hAnsi="Trebuchet MS" w:cs="Arial"/>
          <w:sz w:val="24"/>
          <w:szCs w:val="24"/>
          <w:lang w:eastAsia="en-GB"/>
        </w:rPr>
        <w:t xml:space="preserve"> </w:t>
      </w:r>
      <w:r w:rsidR="00135147" w:rsidRPr="000F3E6E">
        <w:rPr>
          <w:rFonts w:ascii="Trebuchet MS" w:eastAsia="Times New Roman" w:hAnsi="Trebuchet MS" w:cs="Arial"/>
          <w:sz w:val="24"/>
          <w:szCs w:val="24"/>
          <w:lang w:eastAsia="en-GB"/>
        </w:rPr>
        <w:t xml:space="preserve">refer to the referenced </w:t>
      </w:r>
      <w:r w:rsidRPr="000F3E6E">
        <w:rPr>
          <w:rFonts w:ascii="Trebuchet MS" w:eastAsia="Times New Roman" w:hAnsi="Trebuchet MS" w:cs="Arial"/>
          <w:sz w:val="24"/>
          <w:szCs w:val="24"/>
          <w:lang w:eastAsia="en-GB"/>
        </w:rPr>
        <w:t>supporting documents and templates</w:t>
      </w:r>
      <w:r w:rsidR="00135147" w:rsidRPr="000F3E6E">
        <w:rPr>
          <w:rFonts w:ascii="Trebuchet MS" w:eastAsia="Times New Roman" w:hAnsi="Trebuchet MS" w:cs="Arial"/>
          <w:sz w:val="24"/>
          <w:szCs w:val="24"/>
          <w:lang w:eastAsia="en-GB"/>
        </w:rPr>
        <w:t xml:space="preserve"> </w:t>
      </w:r>
      <w:r w:rsidR="00423C32" w:rsidRPr="000F3E6E">
        <w:rPr>
          <w:rFonts w:ascii="Trebuchet MS" w:eastAsia="Times New Roman" w:hAnsi="Trebuchet MS" w:cs="Arial"/>
          <w:sz w:val="24"/>
          <w:szCs w:val="24"/>
          <w:lang w:eastAsia="en-GB"/>
        </w:rPr>
        <w:t xml:space="preserve">available on </w:t>
      </w:r>
      <w:r w:rsidR="00135147" w:rsidRPr="000F3E6E">
        <w:rPr>
          <w:rFonts w:ascii="Trebuchet MS" w:eastAsia="Times New Roman" w:hAnsi="Trebuchet MS" w:cs="Arial"/>
          <w:sz w:val="24"/>
          <w:szCs w:val="24"/>
          <w:lang w:eastAsia="en-GB"/>
        </w:rPr>
        <w:t xml:space="preserve">the Supporting children with medical conditions </w:t>
      </w:r>
      <w:proofErr w:type="spellStart"/>
      <w:r w:rsidR="00A319D3" w:rsidRPr="000F3E6E">
        <w:rPr>
          <w:rFonts w:ascii="Trebuchet MS" w:eastAsia="Times New Roman" w:hAnsi="Trebuchet MS" w:cs="Arial"/>
          <w:sz w:val="24"/>
          <w:szCs w:val="24"/>
          <w:lang w:eastAsia="en-GB"/>
        </w:rPr>
        <w:t>Webshop</w:t>
      </w:r>
      <w:proofErr w:type="spellEnd"/>
      <w:r w:rsidR="00135147" w:rsidRPr="000F3E6E">
        <w:rPr>
          <w:rFonts w:ascii="Trebuchet MS" w:eastAsia="Times New Roman" w:hAnsi="Trebuchet MS" w:cs="Arial"/>
          <w:sz w:val="24"/>
          <w:szCs w:val="24"/>
          <w:lang w:eastAsia="en-GB"/>
        </w:rPr>
        <w:t xml:space="preserve"> page.</w:t>
      </w:r>
    </w:p>
    <w:p w14:paraId="6DC77EC1" w14:textId="77777777" w:rsidR="00423C32" w:rsidRPr="000F3E6E" w:rsidRDefault="00423C32" w:rsidP="00423C32">
      <w:pPr>
        <w:spacing w:before="300" w:after="120" w:line="240" w:lineRule="auto"/>
        <w:rPr>
          <w:rFonts w:ascii="Trebuchet MS" w:eastAsia="Times New Roman" w:hAnsi="Trebuchet MS"/>
          <w:b/>
          <w:sz w:val="28"/>
          <w:szCs w:val="28"/>
          <w:lang w:eastAsia="en-GB"/>
        </w:rPr>
      </w:pPr>
      <w:r w:rsidRPr="000F3E6E">
        <w:rPr>
          <w:rFonts w:ascii="Trebuchet MS" w:eastAsia="Times New Roman" w:hAnsi="Trebuchet MS"/>
          <w:b/>
          <w:sz w:val="28"/>
          <w:szCs w:val="28"/>
          <w:lang w:eastAsia="en-GB"/>
        </w:rPr>
        <w:t>Contents</w:t>
      </w:r>
    </w:p>
    <w:p w14:paraId="3E852B3F" w14:textId="56933116" w:rsidR="00C061AE" w:rsidRPr="000F3E6E" w:rsidRDefault="00C061AE" w:rsidP="00C061AE">
      <w:pPr>
        <w:pStyle w:val="TOC2"/>
        <w:rPr>
          <w:rFonts w:ascii="Trebuchet MS" w:eastAsiaTheme="minorEastAsia" w:hAnsi="Trebuchet MS" w:cstheme="minorBidi"/>
          <w:b/>
          <w:sz w:val="22"/>
          <w:szCs w:val="22"/>
        </w:rPr>
      </w:pPr>
      <w:r w:rsidRPr="000F3E6E">
        <w:rPr>
          <w:rFonts w:ascii="Trebuchet MS" w:hAnsi="Trebuchet MS"/>
          <w:webHidden/>
        </w:rPr>
        <w:fldChar w:fldCharType="begin"/>
      </w:r>
      <w:r w:rsidRPr="000F3E6E">
        <w:rPr>
          <w:rFonts w:ascii="Trebuchet MS" w:hAnsi="Trebuchet MS"/>
          <w:webHidden/>
        </w:rPr>
        <w:instrText xml:space="preserve"> TOC \o "1-2" \h \z \u </w:instrText>
      </w:r>
      <w:r w:rsidRPr="000F3E6E">
        <w:rPr>
          <w:rFonts w:ascii="Trebuchet MS" w:hAnsi="Trebuchet MS"/>
          <w:webHidden/>
        </w:rPr>
        <w:fldChar w:fldCharType="separate"/>
      </w:r>
    </w:p>
    <w:p w14:paraId="15D8E8AE" w14:textId="4FDB0A40" w:rsidR="00C061AE" w:rsidRPr="000F3E6E" w:rsidRDefault="00000000" w:rsidP="00C061AE">
      <w:pPr>
        <w:pStyle w:val="TOC2"/>
        <w:rPr>
          <w:rFonts w:ascii="Trebuchet MS" w:eastAsiaTheme="minorEastAsia" w:hAnsi="Trebuchet MS" w:cstheme="minorBidi"/>
          <w:sz w:val="22"/>
          <w:szCs w:val="22"/>
        </w:rPr>
      </w:pPr>
      <w:hyperlink w:anchor="_Toc32504592" w:history="1">
        <w:r w:rsidR="00C061AE" w:rsidRPr="000F3E6E">
          <w:rPr>
            <w:rStyle w:val="Hyperlink"/>
            <w:rFonts w:ascii="Trebuchet MS" w:eastAsia="Arial Unicode MS" w:hAnsi="Trebuchet MS"/>
            <w:bdr w:val="nil"/>
          </w:rPr>
          <w:t>1.</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Introduction</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_Toc32504592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w:t>
        </w:r>
        <w:r w:rsidR="00C061AE" w:rsidRPr="000F3E6E">
          <w:rPr>
            <w:rFonts w:ascii="Trebuchet MS" w:hAnsi="Trebuchet MS"/>
            <w:webHidden/>
          </w:rPr>
          <w:fldChar w:fldCharType="end"/>
        </w:r>
      </w:hyperlink>
    </w:p>
    <w:p w14:paraId="43CC860E" w14:textId="65A15CCC" w:rsidR="00C061AE" w:rsidRPr="000F3E6E" w:rsidRDefault="00000000" w:rsidP="00C061AE">
      <w:pPr>
        <w:pStyle w:val="TOC2"/>
        <w:rPr>
          <w:rFonts w:ascii="Trebuchet MS" w:eastAsiaTheme="minorEastAsia" w:hAnsi="Trebuchet MS" w:cstheme="minorBidi"/>
          <w:sz w:val="22"/>
          <w:szCs w:val="22"/>
        </w:rPr>
      </w:pPr>
      <w:hyperlink w:anchor="_Toc32504604" w:history="1">
        <w:r w:rsidR="00C061AE" w:rsidRPr="000F3E6E">
          <w:rPr>
            <w:rStyle w:val="Hyperlink"/>
            <w:rFonts w:ascii="Trebuchet MS" w:eastAsia="Arial Unicode MS" w:hAnsi="Trebuchet MS"/>
            <w:bdr w:val="nil"/>
          </w:rPr>
          <w:t>2.</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Definitions of medical conditions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_Toc32504604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2</w:t>
        </w:r>
        <w:r w:rsidR="00C061AE" w:rsidRPr="000F3E6E">
          <w:rPr>
            <w:rFonts w:ascii="Trebuchet MS" w:hAnsi="Trebuchet MS"/>
            <w:webHidden/>
          </w:rPr>
          <w:fldChar w:fldCharType="end"/>
        </w:r>
      </w:hyperlink>
    </w:p>
    <w:p w14:paraId="183FA7D2" w14:textId="7A288065" w:rsidR="00C061AE" w:rsidRPr="000F3E6E" w:rsidRDefault="00000000" w:rsidP="00C061AE">
      <w:pPr>
        <w:pStyle w:val="TOC2"/>
        <w:rPr>
          <w:rFonts w:ascii="Trebuchet MS" w:eastAsiaTheme="minorEastAsia" w:hAnsi="Trebuchet MS" w:cstheme="minorBidi"/>
          <w:sz w:val="22"/>
          <w:szCs w:val="22"/>
        </w:rPr>
      </w:pPr>
      <w:hyperlink w:anchor="_Toc32504605" w:history="1">
        <w:r w:rsidR="00C061AE" w:rsidRPr="000F3E6E">
          <w:rPr>
            <w:rStyle w:val="Hyperlink"/>
            <w:rFonts w:ascii="Trebuchet MS" w:eastAsia="Arial Unicode MS" w:hAnsi="Trebuchet MS"/>
            <w:bdr w:val="nil"/>
          </w:rPr>
          <w:t>3.     The role of the governing body</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_Toc32504605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2</w:t>
        </w:r>
        <w:r w:rsidR="00C061AE" w:rsidRPr="000F3E6E">
          <w:rPr>
            <w:rFonts w:ascii="Trebuchet MS" w:hAnsi="Trebuchet MS"/>
            <w:webHidden/>
          </w:rPr>
          <w:fldChar w:fldCharType="end"/>
        </w:r>
      </w:hyperlink>
    </w:p>
    <w:p w14:paraId="5D15E9DF" w14:textId="547316DA" w:rsidR="00C061AE" w:rsidRPr="000F3E6E" w:rsidRDefault="00000000" w:rsidP="00C061AE">
      <w:pPr>
        <w:pStyle w:val="TOC2"/>
        <w:rPr>
          <w:rFonts w:ascii="Trebuchet MS" w:eastAsiaTheme="minorEastAsia" w:hAnsi="Trebuchet MS" w:cstheme="minorBidi"/>
          <w:sz w:val="22"/>
          <w:szCs w:val="22"/>
        </w:rPr>
      </w:pPr>
      <w:hyperlink w:anchor="_Toc32504606" w:history="1">
        <w:r w:rsidR="00C061AE" w:rsidRPr="000F3E6E">
          <w:rPr>
            <w:rStyle w:val="Hyperlink"/>
            <w:rFonts w:ascii="Trebuchet MS" w:eastAsia="Arial Unicode MS" w:hAnsi="Trebuchet MS"/>
            <w:bdr w:val="nil"/>
          </w:rPr>
          <w:t>4.     Policy implementation</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_Toc32504606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3</w:t>
        </w:r>
        <w:r w:rsidR="00C061AE" w:rsidRPr="000F3E6E">
          <w:rPr>
            <w:rFonts w:ascii="Trebuchet MS" w:hAnsi="Trebuchet MS"/>
            <w:webHidden/>
          </w:rPr>
          <w:fldChar w:fldCharType="end"/>
        </w:r>
      </w:hyperlink>
    </w:p>
    <w:p w14:paraId="2CB9EDE6" w14:textId="7127EA3D" w:rsidR="00C061AE" w:rsidRPr="000F3E6E" w:rsidRDefault="00000000" w:rsidP="00C061AE">
      <w:pPr>
        <w:pStyle w:val="TOC2"/>
        <w:tabs>
          <w:tab w:val="clear" w:pos="600"/>
          <w:tab w:val="left" w:pos="567"/>
        </w:tabs>
        <w:rPr>
          <w:rFonts w:ascii="Trebuchet MS" w:eastAsiaTheme="minorEastAsia" w:hAnsi="Trebuchet MS" w:cstheme="minorBidi"/>
          <w:sz w:val="22"/>
          <w:szCs w:val="22"/>
        </w:rPr>
      </w:pPr>
      <w:hyperlink w:anchor="_Toc32504607" w:history="1">
        <w:r w:rsidR="00C061AE" w:rsidRPr="000F3E6E">
          <w:rPr>
            <w:rStyle w:val="Hyperlink"/>
            <w:rFonts w:ascii="Trebuchet MS" w:eastAsia="Arial Unicode MS" w:hAnsi="Trebuchet MS"/>
            <w:bdr w:val="nil"/>
          </w:rPr>
          <w:t>5.</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Procedure to be followed when notification is received that a pupil has a medical  condition</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_Toc32504607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4</w:t>
        </w:r>
        <w:r w:rsidR="00C061AE" w:rsidRPr="000F3E6E">
          <w:rPr>
            <w:rFonts w:ascii="Trebuchet MS" w:hAnsi="Trebuchet MS"/>
            <w:webHidden/>
          </w:rPr>
          <w:fldChar w:fldCharType="end"/>
        </w:r>
      </w:hyperlink>
    </w:p>
    <w:p w14:paraId="73E85AE1" w14:textId="554ECC3B" w:rsidR="00C061AE" w:rsidRPr="000F3E6E" w:rsidRDefault="00000000" w:rsidP="00C061AE">
      <w:pPr>
        <w:pStyle w:val="TOC2"/>
        <w:rPr>
          <w:rFonts w:ascii="Trebuchet MS" w:eastAsiaTheme="minorEastAsia" w:hAnsi="Trebuchet MS" w:cstheme="minorBidi"/>
          <w:sz w:val="22"/>
          <w:szCs w:val="22"/>
        </w:rPr>
      </w:pPr>
      <w:hyperlink w:anchor="_Toc32504608" w:history="1">
        <w:r w:rsidR="00C061AE" w:rsidRPr="000F3E6E">
          <w:rPr>
            <w:rStyle w:val="Hyperlink"/>
            <w:rFonts w:ascii="Trebuchet MS" w:eastAsia="Arial Unicode MS" w:hAnsi="Trebuchet MS"/>
            <w:bdr w:val="nil"/>
          </w:rPr>
          <w:t>6.</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Individual healthcare plans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_Toc32504608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5</w:t>
        </w:r>
        <w:r w:rsidR="00C061AE" w:rsidRPr="000F3E6E">
          <w:rPr>
            <w:rFonts w:ascii="Trebuchet MS" w:hAnsi="Trebuchet MS"/>
            <w:webHidden/>
          </w:rPr>
          <w:fldChar w:fldCharType="end"/>
        </w:r>
      </w:hyperlink>
    </w:p>
    <w:p w14:paraId="33F37123" w14:textId="2408AF93" w:rsidR="00C061AE" w:rsidRPr="000F3E6E" w:rsidRDefault="00000000" w:rsidP="00C061AE">
      <w:pPr>
        <w:pStyle w:val="TOC2"/>
        <w:rPr>
          <w:rFonts w:ascii="Trebuchet MS" w:eastAsiaTheme="minorEastAsia" w:hAnsi="Trebuchet MS" w:cstheme="minorBidi"/>
          <w:sz w:val="22"/>
          <w:szCs w:val="22"/>
        </w:rPr>
      </w:pPr>
      <w:hyperlink w:anchor="_Toc32504609" w:history="1">
        <w:r w:rsidR="00C061AE" w:rsidRPr="000F3E6E">
          <w:rPr>
            <w:rStyle w:val="Hyperlink"/>
            <w:rFonts w:ascii="Trebuchet MS" w:eastAsia="Arial Unicode MS" w:hAnsi="Trebuchet MS"/>
            <w:bdr w:val="nil"/>
          </w:rPr>
          <w:t>7.</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Roles and responsibilities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_Toc32504609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6</w:t>
        </w:r>
        <w:r w:rsidR="00C061AE" w:rsidRPr="000F3E6E">
          <w:rPr>
            <w:rFonts w:ascii="Trebuchet MS" w:hAnsi="Trebuchet MS"/>
            <w:webHidden/>
          </w:rPr>
          <w:fldChar w:fldCharType="end"/>
        </w:r>
      </w:hyperlink>
    </w:p>
    <w:p w14:paraId="1D4807E2" w14:textId="5AC4887A" w:rsidR="00C061AE" w:rsidRPr="000F3E6E" w:rsidRDefault="00000000" w:rsidP="00C061AE">
      <w:pPr>
        <w:pStyle w:val="TOC2"/>
        <w:rPr>
          <w:rFonts w:ascii="Trebuchet MS" w:eastAsiaTheme="minorEastAsia" w:hAnsi="Trebuchet MS" w:cstheme="minorBidi"/>
          <w:sz w:val="22"/>
          <w:szCs w:val="22"/>
        </w:rPr>
      </w:pPr>
      <w:hyperlink w:anchor="_Toc32504610" w:history="1">
        <w:r w:rsidR="00C061AE" w:rsidRPr="000F3E6E">
          <w:rPr>
            <w:rStyle w:val="Hyperlink"/>
            <w:rFonts w:ascii="Trebuchet MS" w:eastAsia="Arial Unicode MS" w:hAnsi="Trebuchet MS"/>
            <w:bdr w:val="nil"/>
          </w:rPr>
          <w:t>8.</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Staff training and support</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_Toc32504610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7</w:t>
        </w:r>
        <w:r w:rsidR="00C061AE" w:rsidRPr="000F3E6E">
          <w:rPr>
            <w:rFonts w:ascii="Trebuchet MS" w:hAnsi="Trebuchet MS"/>
            <w:webHidden/>
          </w:rPr>
          <w:fldChar w:fldCharType="end"/>
        </w:r>
      </w:hyperlink>
    </w:p>
    <w:p w14:paraId="6F633D78" w14:textId="2612CB9F" w:rsidR="00C061AE" w:rsidRPr="000F3E6E" w:rsidRDefault="00000000" w:rsidP="00C061AE">
      <w:pPr>
        <w:pStyle w:val="TOC2"/>
        <w:rPr>
          <w:rFonts w:ascii="Trebuchet MS" w:eastAsiaTheme="minorEastAsia" w:hAnsi="Trebuchet MS" w:cstheme="minorBidi"/>
          <w:sz w:val="22"/>
          <w:szCs w:val="22"/>
        </w:rPr>
      </w:pPr>
      <w:hyperlink w:anchor="_Toc32504611" w:history="1">
        <w:r w:rsidR="00C061AE" w:rsidRPr="000F3E6E">
          <w:rPr>
            <w:rStyle w:val="Hyperlink"/>
            <w:rFonts w:ascii="Trebuchet MS" w:eastAsia="Arial Unicode MS" w:hAnsi="Trebuchet MS"/>
            <w:bdr w:val="nil"/>
          </w:rPr>
          <w:t>9.</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The child's role in managing their own medical needs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_Toc32504611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8</w:t>
        </w:r>
        <w:r w:rsidR="00C061AE" w:rsidRPr="000F3E6E">
          <w:rPr>
            <w:rFonts w:ascii="Trebuchet MS" w:hAnsi="Trebuchet MS"/>
            <w:webHidden/>
          </w:rPr>
          <w:fldChar w:fldCharType="end"/>
        </w:r>
      </w:hyperlink>
    </w:p>
    <w:p w14:paraId="4D3A12AA" w14:textId="1335165A" w:rsidR="00C061AE" w:rsidRPr="000F3E6E" w:rsidRDefault="00000000" w:rsidP="00C061AE">
      <w:pPr>
        <w:pStyle w:val="TOC2"/>
        <w:rPr>
          <w:rFonts w:ascii="Trebuchet MS" w:eastAsiaTheme="minorEastAsia" w:hAnsi="Trebuchet MS" w:cstheme="minorBidi"/>
          <w:sz w:val="22"/>
          <w:szCs w:val="22"/>
        </w:rPr>
      </w:pPr>
      <w:hyperlink w:anchor="_Toc32504612" w:history="1">
        <w:r w:rsidR="00C061AE" w:rsidRPr="000F3E6E">
          <w:rPr>
            <w:rStyle w:val="Hyperlink"/>
            <w:rFonts w:ascii="Trebuchet MS" w:eastAsia="Arial Unicode MS" w:hAnsi="Trebuchet MS"/>
            <w:bdr w:val="nil"/>
          </w:rPr>
          <w:t>10.</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Managing medicines on school premises and record keeping</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_Toc32504612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9</w:t>
        </w:r>
        <w:r w:rsidR="00C061AE" w:rsidRPr="000F3E6E">
          <w:rPr>
            <w:rFonts w:ascii="Trebuchet MS" w:hAnsi="Trebuchet MS"/>
            <w:webHidden/>
          </w:rPr>
          <w:fldChar w:fldCharType="end"/>
        </w:r>
      </w:hyperlink>
    </w:p>
    <w:p w14:paraId="47EAD727" w14:textId="17A77C9A" w:rsidR="00C061AE" w:rsidRPr="000F3E6E" w:rsidRDefault="00000000" w:rsidP="00C061AE">
      <w:pPr>
        <w:pStyle w:val="TOC2"/>
        <w:rPr>
          <w:rFonts w:ascii="Trebuchet MS" w:eastAsiaTheme="minorEastAsia" w:hAnsi="Trebuchet MS" w:cstheme="minorBidi"/>
          <w:sz w:val="22"/>
          <w:szCs w:val="22"/>
        </w:rPr>
      </w:pPr>
      <w:hyperlink w:anchor="_Toc32504613" w:history="1">
        <w:r w:rsidR="00C061AE" w:rsidRPr="000F3E6E">
          <w:rPr>
            <w:rStyle w:val="Hyperlink"/>
            <w:rFonts w:ascii="Trebuchet MS" w:eastAsia="Arial Unicode MS" w:hAnsi="Trebuchet MS"/>
            <w:bdr w:val="nil"/>
          </w:rPr>
          <w:t>11.</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Medication Errors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_Toc32504613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10</w:t>
        </w:r>
        <w:r w:rsidR="00C061AE" w:rsidRPr="000F3E6E">
          <w:rPr>
            <w:rFonts w:ascii="Trebuchet MS" w:hAnsi="Trebuchet MS"/>
            <w:webHidden/>
          </w:rPr>
          <w:fldChar w:fldCharType="end"/>
        </w:r>
      </w:hyperlink>
    </w:p>
    <w:p w14:paraId="174CD361" w14:textId="51559AAE" w:rsidR="00C061AE" w:rsidRPr="000F3E6E" w:rsidRDefault="00000000" w:rsidP="00C061AE">
      <w:pPr>
        <w:pStyle w:val="TOC2"/>
        <w:rPr>
          <w:rFonts w:ascii="Trebuchet MS" w:eastAsiaTheme="minorEastAsia" w:hAnsi="Trebuchet MS" w:cstheme="minorBidi"/>
          <w:sz w:val="22"/>
          <w:szCs w:val="22"/>
        </w:rPr>
      </w:pPr>
      <w:hyperlink w:anchor="_Toc32504614" w:history="1">
        <w:r w:rsidR="00C061AE" w:rsidRPr="000F3E6E">
          <w:rPr>
            <w:rStyle w:val="Hyperlink"/>
            <w:rFonts w:ascii="Trebuchet MS" w:eastAsia="Arial Unicode MS" w:hAnsi="Trebuchet MS"/>
            <w:bdr w:val="nil"/>
          </w:rPr>
          <w:t>12.</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Emergency procedures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_Toc32504614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11</w:t>
        </w:r>
        <w:r w:rsidR="00C061AE" w:rsidRPr="000F3E6E">
          <w:rPr>
            <w:rFonts w:ascii="Trebuchet MS" w:hAnsi="Trebuchet MS"/>
            <w:webHidden/>
          </w:rPr>
          <w:fldChar w:fldCharType="end"/>
        </w:r>
      </w:hyperlink>
    </w:p>
    <w:p w14:paraId="7955EC67" w14:textId="7EC21808" w:rsidR="00C061AE" w:rsidRPr="000F3E6E" w:rsidRDefault="00000000" w:rsidP="00C061AE">
      <w:pPr>
        <w:pStyle w:val="TOC2"/>
        <w:rPr>
          <w:rFonts w:ascii="Trebuchet MS" w:eastAsiaTheme="minorEastAsia" w:hAnsi="Trebuchet MS" w:cstheme="minorBidi"/>
          <w:sz w:val="22"/>
          <w:szCs w:val="22"/>
        </w:rPr>
      </w:pPr>
      <w:hyperlink w:anchor="_Toc32504615" w:history="1">
        <w:r w:rsidR="00C061AE" w:rsidRPr="000F3E6E">
          <w:rPr>
            <w:rStyle w:val="Hyperlink"/>
            <w:rFonts w:ascii="Trebuchet MS" w:eastAsia="Arial Unicode MS" w:hAnsi="Trebuchet MS"/>
            <w:bdr w:val="nil"/>
          </w:rPr>
          <w:t>13.</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Offsite visits and sporting activities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_Toc32504615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11</w:t>
        </w:r>
        <w:r w:rsidR="00C061AE" w:rsidRPr="000F3E6E">
          <w:rPr>
            <w:rFonts w:ascii="Trebuchet MS" w:hAnsi="Trebuchet MS"/>
            <w:webHidden/>
          </w:rPr>
          <w:fldChar w:fldCharType="end"/>
        </w:r>
      </w:hyperlink>
    </w:p>
    <w:p w14:paraId="705B2626" w14:textId="3B1C428D" w:rsidR="00C061AE" w:rsidRPr="000F3E6E" w:rsidRDefault="00000000" w:rsidP="00C061AE">
      <w:pPr>
        <w:pStyle w:val="TOC2"/>
        <w:rPr>
          <w:rFonts w:ascii="Trebuchet MS" w:eastAsiaTheme="minorEastAsia" w:hAnsi="Trebuchet MS" w:cstheme="minorBidi"/>
          <w:sz w:val="22"/>
          <w:szCs w:val="22"/>
        </w:rPr>
      </w:pPr>
      <w:hyperlink w:anchor="_Toc32504616" w:history="1">
        <w:r w:rsidR="00C061AE" w:rsidRPr="000F3E6E">
          <w:rPr>
            <w:rStyle w:val="Hyperlink"/>
            <w:rFonts w:ascii="Trebuchet MS" w:eastAsia="Arial Unicode MS" w:hAnsi="Trebuchet MS"/>
            <w:bdr w:val="nil"/>
          </w:rPr>
          <w:t>14.</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Work experience</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_Toc32504616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11</w:t>
        </w:r>
        <w:r w:rsidR="00C061AE" w:rsidRPr="000F3E6E">
          <w:rPr>
            <w:rFonts w:ascii="Trebuchet MS" w:hAnsi="Trebuchet MS"/>
            <w:webHidden/>
          </w:rPr>
          <w:fldChar w:fldCharType="end"/>
        </w:r>
      </w:hyperlink>
    </w:p>
    <w:p w14:paraId="73D36E05" w14:textId="77B64DC2" w:rsidR="00C061AE" w:rsidRPr="000F3E6E" w:rsidRDefault="00000000" w:rsidP="00C061AE">
      <w:pPr>
        <w:pStyle w:val="TOC2"/>
        <w:rPr>
          <w:rFonts w:ascii="Trebuchet MS" w:eastAsiaTheme="minorEastAsia" w:hAnsi="Trebuchet MS" w:cstheme="minorBidi"/>
          <w:sz w:val="22"/>
          <w:szCs w:val="22"/>
        </w:rPr>
      </w:pPr>
      <w:hyperlink w:anchor="_Toc32504617" w:history="1">
        <w:r w:rsidR="00C061AE" w:rsidRPr="000F3E6E">
          <w:rPr>
            <w:rStyle w:val="Hyperlink"/>
            <w:rFonts w:ascii="Trebuchet MS" w:hAnsi="Trebuchet MS"/>
            <w:bdr w:val="nil"/>
            <w:lang w:val="en-US"/>
          </w:rPr>
          <w:t>15.</w:t>
        </w:r>
        <w:r w:rsidR="00C061AE" w:rsidRPr="000F3E6E">
          <w:rPr>
            <w:rFonts w:ascii="Trebuchet MS" w:eastAsiaTheme="minorEastAsia" w:hAnsi="Trebuchet MS" w:cstheme="minorBidi"/>
            <w:sz w:val="22"/>
            <w:szCs w:val="22"/>
          </w:rPr>
          <w:tab/>
        </w:r>
        <w:r w:rsidR="00C061AE" w:rsidRPr="000F3E6E">
          <w:rPr>
            <w:rStyle w:val="Hyperlink"/>
            <w:rFonts w:ascii="Trebuchet MS" w:hAnsi="Trebuchet MS"/>
            <w:bdr w:val="nil"/>
            <w:lang w:val="en-US"/>
          </w:rPr>
          <w:t>Hygiene/Infection Control</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_Toc32504617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12</w:t>
        </w:r>
        <w:r w:rsidR="00C061AE" w:rsidRPr="000F3E6E">
          <w:rPr>
            <w:rFonts w:ascii="Trebuchet MS" w:hAnsi="Trebuchet MS"/>
            <w:webHidden/>
          </w:rPr>
          <w:fldChar w:fldCharType="end"/>
        </w:r>
      </w:hyperlink>
    </w:p>
    <w:p w14:paraId="1130BD84" w14:textId="2F127EAB" w:rsidR="00C061AE" w:rsidRPr="000F3E6E" w:rsidRDefault="00000000" w:rsidP="00C061AE">
      <w:pPr>
        <w:pStyle w:val="TOC2"/>
        <w:rPr>
          <w:rFonts w:ascii="Trebuchet MS" w:eastAsiaTheme="minorEastAsia" w:hAnsi="Trebuchet MS" w:cstheme="minorBidi"/>
          <w:sz w:val="22"/>
          <w:szCs w:val="22"/>
        </w:rPr>
      </w:pPr>
      <w:hyperlink w:anchor="_Toc32504618" w:history="1">
        <w:r w:rsidR="00C061AE" w:rsidRPr="000F3E6E">
          <w:rPr>
            <w:rStyle w:val="Hyperlink"/>
            <w:rFonts w:ascii="Trebuchet MS" w:hAnsi="Trebuchet MS"/>
            <w:bdr w:val="nil"/>
            <w:lang w:val="en-US"/>
          </w:rPr>
          <w:t>16.</w:t>
        </w:r>
        <w:r w:rsidR="00C061AE" w:rsidRPr="000F3E6E">
          <w:rPr>
            <w:rFonts w:ascii="Trebuchet MS" w:eastAsiaTheme="minorEastAsia" w:hAnsi="Trebuchet MS" w:cstheme="minorBidi"/>
            <w:sz w:val="22"/>
            <w:szCs w:val="22"/>
          </w:rPr>
          <w:tab/>
        </w:r>
        <w:r w:rsidR="00C061AE" w:rsidRPr="000F3E6E">
          <w:rPr>
            <w:rStyle w:val="Hyperlink"/>
            <w:rFonts w:ascii="Trebuchet MS" w:hAnsi="Trebuchet MS"/>
            <w:bdr w:val="nil"/>
            <w:lang w:val="en-US"/>
          </w:rPr>
          <w:t>Equipment</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_Toc32504618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12</w:t>
        </w:r>
        <w:r w:rsidR="00C061AE" w:rsidRPr="000F3E6E">
          <w:rPr>
            <w:rFonts w:ascii="Trebuchet MS" w:hAnsi="Trebuchet MS"/>
            <w:webHidden/>
          </w:rPr>
          <w:fldChar w:fldCharType="end"/>
        </w:r>
      </w:hyperlink>
    </w:p>
    <w:p w14:paraId="15E322A2" w14:textId="4E40C7F0" w:rsidR="00C061AE" w:rsidRPr="000F3E6E" w:rsidRDefault="00000000" w:rsidP="00C061AE">
      <w:pPr>
        <w:pStyle w:val="TOC2"/>
        <w:rPr>
          <w:rFonts w:ascii="Trebuchet MS" w:eastAsiaTheme="minorEastAsia" w:hAnsi="Trebuchet MS" w:cstheme="minorBidi"/>
          <w:sz w:val="22"/>
          <w:szCs w:val="22"/>
        </w:rPr>
      </w:pPr>
      <w:hyperlink w:anchor="_Toc32504619" w:history="1">
        <w:r w:rsidR="00C061AE" w:rsidRPr="000F3E6E">
          <w:rPr>
            <w:rStyle w:val="Hyperlink"/>
            <w:rFonts w:ascii="Trebuchet MS" w:eastAsia="Arial Unicode MS" w:hAnsi="Trebuchet MS"/>
            <w:bdr w:val="nil"/>
          </w:rPr>
          <w:t>17.</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Unacceptable practice</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_Toc32504619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12</w:t>
        </w:r>
        <w:r w:rsidR="00C061AE" w:rsidRPr="000F3E6E">
          <w:rPr>
            <w:rFonts w:ascii="Trebuchet MS" w:hAnsi="Trebuchet MS"/>
            <w:webHidden/>
          </w:rPr>
          <w:fldChar w:fldCharType="end"/>
        </w:r>
      </w:hyperlink>
    </w:p>
    <w:p w14:paraId="45B464BD" w14:textId="1DE7FA2D" w:rsidR="00C061AE" w:rsidRPr="000F3E6E" w:rsidRDefault="00000000" w:rsidP="00C061AE">
      <w:pPr>
        <w:pStyle w:val="TOC2"/>
        <w:rPr>
          <w:rFonts w:ascii="Trebuchet MS" w:eastAsiaTheme="minorEastAsia" w:hAnsi="Trebuchet MS" w:cstheme="minorBidi"/>
          <w:sz w:val="22"/>
          <w:szCs w:val="22"/>
        </w:rPr>
      </w:pPr>
      <w:hyperlink w:anchor="_Toc32504620" w:history="1">
        <w:r w:rsidR="00C061AE" w:rsidRPr="000F3E6E">
          <w:rPr>
            <w:rStyle w:val="Hyperlink"/>
            <w:rFonts w:ascii="Trebuchet MS" w:eastAsia="Arial Unicode MS" w:hAnsi="Trebuchet MS"/>
            <w:bdr w:val="nil"/>
          </w:rPr>
          <w:t>18.</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Liability and indemnity</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_Toc32504620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13</w:t>
        </w:r>
        <w:r w:rsidR="00C061AE" w:rsidRPr="000F3E6E">
          <w:rPr>
            <w:rFonts w:ascii="Trebuchet MS" w:hAnsi="Trebuchet MS"/>
            <w:webHidden/>
          </w:rPr>
          <w:fldChar w:fldCharType="end"/>
        </w:r>
      </w:hyperlink>
    </w:p>
    <w:p w14:paraId="34896FDE" w14:textId="7D7A9A8D" w:rsidR="00C061AE" w:rsidRPr="000F3E6E" w:rsidRDefault="00000000" w:rsidP="00C061AE">
      <w:pPr>
        <w:pStyle w:val="TOC2"/>
        <w:rPr>
          <w:rFonts w:ascii="Trebuchet MS" w:eastAsiaTheme="minorEastAsia" w:hAnsi="Trebuchet MS" w:cstheme="minorBidi"/>
          <w:sz w:val="22"/>
          <w:szCs w:val="22"/>
        </w:rPr>
      </w:pPr>
      <w:hyperlink w:anchor="_Toc32504621" w:history="1">
        <w:r w:rsidR="00C061AE" w:rsidRPr="000F3E6E">
          <w:rPr>
            <w:rStyle w:val="Hyperlink"/>
            <w:rFonts w:ascii="Trebuchet MS" w:eastAsia="Arial Unicode MS" w:hAnsi="Trebuchet MS"/>
            <w:bdr w:val="nil"/>
          </w:rPr>
          <w:t>19.</w:t>
        </w:r>
        <w:r w:rsidR="00C061AE" w:rsidRPr="000F3E6E">
          <w:rPr>
            <w:rFonts w:ascii="Trebuchet MS" w:eastAsiaTheme="minorEastAsia" w:hAnsi="Trebuchet MS" w:cstheme="minorBidi"/>
            <w:sz w:val="22"/>
            <w:szCs w:val="22"/>
          </w:rPr>
          <w:tab/>
        </w:r>
        <w:r w:rsidR="00C061AE" w:rsidRPr="000F3E6E">
          <w:rPr>
            <w:rStyle w:val="Hyperlink"/>
            <w:rFonts w:ascii="Trebuchet MS" w:eastAsia="Arial Unicode MS" w:hAnsi="Trebuchet MS"/>
            <w:bdr w:val="nil"/>
          </w:rPr>
          <w:t>Complaints</w:t>
        </w:r>
        <w:r w:rsidR="00C061AE" w:rsidRPr="000F3E6E">
          <w:rPr>
            <w:rFonts w:ascii="Trebuchet MS" w:hAnsi="Trebuchet MS"/>
            <w:webHidden/>
          </w:rPr>
          <w:tab/>
        </w:r>
        <w:r w:rsidR="00C061AE" w:rsidRPr="000F3E6E">
          <w:rPr>
            <w:rFonts w:ascii="Trebuchet MS" w:hAnsi="Trebuchet MS"/>
            <w:webHidden/>
          </w:rPr>
          <w:fldChar w:fldCharType="begin"/>
        </w:r>
        <w:r w:rsidR="00C061AE" w:rsidRPr="000F3E6E">
          <w:rPr>
            <w:rFonts w:ascii="Trebuchet MS" w:hAnsi="Trebuchet MS"/>
            <w:webHidden/>
          </w:rPr>
          <w:instrText xml:space="preserve"> PAGEREF _Toc32504621 \h </w:instrText>
        </w:r>
        <w:r w:rsidR="00C061AE" w:rsidRPr="000F3E6E">
          <w:rPr>
            <w:rFonts w:ascii="Trebuchet MS" w:hAnsi="Trebuchet MS"/>
            <w:webHidden/>
          </w:rPr>
        </w:r>
        <w:r w:rsidR="00C061AE" w:rsidRPr="000F3E6E">
          <w:rPr>
            <w:rFonts w:ascii="Trebuchet MS" w:hAnsi="Trebuchet MS"/>
            <w:webHidden/>
          </w:rPr>
          <w:fldChar w:fldCharType="separate"/>
        </w:r>
        <w:r w:rsidR="00D340ED">
          <w:rPr>
            <w:rFonts w:ascii="Trebuchet MS" w:hAnsi="Trebuchet MS"/>
            <w:webHidden/>
          </w:rPr>
          <w:t>13</w:t>
        </w:r>
        <w:r w:rsidR="00C061AE" w:rsidRPr="000F3E6E">
          <w:rPr>
            <w:rFonts w:ascii="Trebuchet MS" w:hAnsi="Trebuchet MS"/>
            <w:webHidden/>
          </w:rPr>
          <w:fldChar w:fldCharType="end"/>
        </w:r>
      </w:hyperlink>
    </w:p>
    <w:p w14:paraId="1956A608" w14:textId="77777777" w:rsidR="00262428" w:rsidRPr="000F3E6E" w:rsidRDefault="00C061AE" w:rsidP="00423C32">
      <w:pPr>
        <w:spacing w:before="300" w:after="120" w:line="240" w:lineRule="auto"/>
        <w:rPr>
          <w:rFonts w:ascii="Trebuchet MS" w:eastAsia="Times New Roman" w:hAnsi="Trebuchet MS"/>
          <w:noProof/>
          <w:webHidden/>
          <w:sz w:val="24"/>
          <w:szCs w:val="24"/>
          <w:lang w:eastAsia="en-GB"/>
        </w:rPr>
      </w:pPr>
      <w:r w:rsidRPr="000F3E6E">
        <w:rPr>
          <w:rFonts w:ascii="Trebuchet MS" w:eastAsia="Times New Roman" w:hAnsi="Trebuchet MS"/>
          <w:noProof/>
          <w:webHidden/>
          <w:sz w:val="24"/>
          <w:szCs w:val="24"/>
          <w:lang w:eastAsia="en-GB"/>
        </w:rPr>
        <w:fldChar w:fldCharType="end"/>
      </w:r>
    </w:p>
    <w:p w14:paraId="2C2C3462" w14:textId="77777777" w:rsidR="00D227AB" w:rsidRPr="000F3E6E" w:rsidRDefault="00D227AB" w:rsidP="00423C32">
      <w:pPr>
        <w:spacing w:before="300" w:after="120" w:line="240" w:lineRule="auto"/>
        <w:rPr>
          <w:rFonts w:ascii="Trebuchet MS" w:eastAsia="Times New Roman" w:hAnsi="Trebuchet MS"/>
          <w:noProof/>
          <w:webHidden/>
          <w:sz w:val="24"/>
          <w:szCs w:val="24"/>
          <w:lang w:eastAsia="en-GB"/>
        </w:rPr>
      </w:pPr>
    </w:p>
    <w:p w14:paraId="36E26546" w14:textId="77777777" w:rsidR="00D227AB" w:rsidRPr="000F3E6E" w:rsidRDefault="00D227AB" w:rsidP="00423C32">
      <w:pPr>
        <w:spacing w:before="300" w:after="120" w:line="240" w:lineRule="auto"/>
        <w:rPr>
          <w:rFonts w:ascii="Trebuchet MS" w:eastAsia="Times New Roman" w:hAnsi="Trebuchet MS"/>
          <w:noProof/>
          <w:webHidden/>
          <w:sz w:val="24"/>
          <w:szCs w:val="24"/>
          <w:lang w:eastAsia="en-GB"/>
        </w:rPr>
      </w:pPr>
    </w:p>
    <w:p w14:paraId="265407D2" w14:textId="77777777" w:rsidR="00D227AB" w:rsidRPr="000F3E6E" w:rsidRDefault="00D227AB" w:rsidP="00423C32">
      <w:pPr>
        <w:spacing w:before="300" w:after="120" w:line="240" w:lineRule="auto"/>
        <w:rPr>
          <w:rFonts w:ascii="Trebuchet MS" w:eastAsia="Times New Roman" w:hAnsi="Trebuchet MS"/>
          <w:noProof/>
          <w:webHidden/>
          <w:sz w:val="24"/>
          <w:szCs w:val="24"/>
          <w:lang w:eastAsia="en-GB"/>
        </w:rPr>
      </w:pPr>
    </w:p>
    <w:p w14:paraId="4023742D" w14:textId="77777777" w:rsidR="000F3E6E" w:rsidRDefault="000F3E6E" w:rsidP="00E66C88">
      <w:pPr>
        <w:pBdr>
          <w:top w:val="nil"/>
          <w:left w:val="nil"/>
          <w:bottom w:val="nil"/>
          <w:right w:val="nil"/>
          <w:between w:val="nil"/>
          <w:bar w:val="nil"/>
        </w:pBdr>
        <w:spacing w:after="0" w:line="240" w:lineRule="auto"/>
        <w:jc w:val="center"/>
        <w:outlineLvl w:val="1"/>
        <w:rPr>
          <w:rFonts w:ascii="Trebuchet MS" w:eastAsia="Arial Unicode MS" w:hAnsi="Trebuchet MS" w:cs="Arial Unicode MS"/>
          <w:b/>
          <w:bCs/>
          <w:color w:val="FF0000"/>
          <w:sz w:val="32"/>
          <w:szCs w:val="32"/>
          <w:bdr w:val="nil"/>
          <w:lang w:eastAsia="en-GB"/>
        </w:rPr>
        <w:sectPr w:rsidR="000F3E6E" w:rsidSect="006D5DF5">
          <w:pgSz w:w="11906" w:h="16838"/>
          <w:pgMar w:top="1134" w:right="991" w:bottom="851" w:left="851" w:header="709" w:footer="173" w:gutter="0"/>
          <w:pgBorders w:display="firstPage" w:offsetFrom="page">
            <w:top w:val="single" w:sz="4" w:space="24" w:color="auto"/>
            <w:left w:val="single" w:sz="4" w:space="24" w:color="auto"/>
            <w:bottom w:val="single" w:sz="4" w:space="24" w:color="auto"/>
            <w:right w:val="single" w:sz="4" w:space="24" w:color="auto"/>
          </w:pgBorders>
          <w:pgNumType w:start="1"/>
          <w:cols w:space="720"/>
        </w:sectPr>
      </w:pPr>
      <w:bookmarkStart w:id="25" w:name="_Toc433641173"/>
      <w:bookmarkStart w:id="26" w:name="_Toc449086251"/>
      <w:bookmarkStart w:id="27" w:name="_Toc32504590"/>
    </w:p>
    <w:bookmarkEnd w:id="25"/>
    <w:bookmarkEnd w:id="26"/>
    <w:bookmarkEnd w:id="27"/>
    <w:p w14:paraId="359DD148" w14:textId="6AD83514" w:rsidR="00E66C88" w:rsidRPr="000F3E6E" w:rsidRDefault="004C494C" w:rsidP="00E66C88">
      <w:pPr>
        <w:pBdr>
          <w:top w:val="nil"/>
          <w:left w:val="nil"/>
          <w:bottom w:val="nil"/>
          <w:right w:val="nil"/>
          <w:between w:val="nil"/>
          <w:bar w:val="nil"/>
        </w:pBdr>
        <w:spacing w:after="0" w:line="240" w:lineRule="auto"/>
        <w:jc w:val="center"/>
        <w:outlineLvl w:val="1"/>
        <w:rPr>
          <w:rFonts w:ascii="Trebuchet MS" w:eastAsia="Arial Unicode MS" w:hAnsi="Trebuchet MS" w:cs="Arial Unicode MS"/>
          <w:b/>
          <w:bCs/>
          <w:color w:val="FF0000"/>
          <w:sz w:val="32"/>
          <w:szCs w:val="32"/>
          <w:bdr w:val="nil"/>
          <w:lang w:eastAsia="en-GB"/>
        </w:rPr>
      </w:pPr>
      <w:r>
        <w:rPr>
          <w:rFonts w:ascii="Trebuchet MS" w:eastAsia="Arial Unicode MS" w:hAnsi="Trebuchet MS" w:cs="Arial Unicode MS"/>
          <w:b/>
          <w:bCs/>
          <w:color w:val="FF0000"/>
          <w:sz w:val="32"/>
          <w:szCs w:val="32"/>
          <w:bdr w:val="nil"/>
          <w:lang w:eastAsia="en-GB"/>
        </w:rPr>
        <w:lastRenderedPageBreak/>
        <w:t>Skylark Federation</w:t>
      </w:r>
    </w:p>
    <w:p w14:paraId="027283AA" w14:textId="77777777" w:rsidR="00E66C88" w:rsidRPr="000F3E6E" w:rsidRDefault="00E66C88" w:rsidP="00E66C88">
      <w:pPr>
        <w:pBdr>
          <w:top w:val="nil"/>
          <w:left w:val="nil"/>
          <w:bottom w:val="nil"/>
          <w:right w:val="nil"/>
          <w:between w:val="nil"/>
          <w:bar w:val="nil"/>
        </w:pBdr>
        <w:spacing w:after="0" w:line="240" w:lineRule="auto"/>
        <w:rPr>
          <w:rFonts w:ascii="Trebuchet MS" w:eastAsia="Arial Unicode MS" w:hAnsi="Trebuchet MS" w:cs="Arial Unicode MS"/>
          <w:color w:val="000000"/>
          <w:bdr w:val="nil"/>
          <w:lang w:eastAsia="en-GB"/>
        </w:rPr>
      </w:pPr>
    </w:p>
    <w:p w14:paraId="7E31AF53" w14:textId="77777777" w:rsidR="00E66C88" w:rsidRPr="000F3E6E" w:rsidRDefault="00E66C88" w:rsidP="00E66C88">
      <w:pPr>
        <w:pStyle w:val="Heading1"/>
        <w:jc w:val="center"/>
        <w:rPr>
          <w:rFonts w:ascii="Trebuchet MS" w:eastAsia="Arial Unicode MS" w:hAnsi="Trebuchet MS"/>
          <w:bdr w:val="nil"/>
        </w:rPr>
      </w:pPr>
      <w:bookmarkStart w:id="28" w:name="_Toc433641174"/>
      <w:bookmarkStart w:id="29" w:name="_Toc449086252"/>
      <w:bookmarkStart w:id="30" w:name="_Toc32504591"/>
      <w:r w:rsidRPr="000F3E6E">
        <w:rPr>
          <w:rFonts w:ascii="Trebuchet MS" w:eastAsia="Arial Unicode MS" w:hAnsi="Trebuchet MS"/>
          <w:bdr w:val="nil"/>
        </w:rPr>
        <w:t>Supporting pupils with medical conditions policy</w:t>
      </w:r>
      <w:bookmarkEnd w:id="28"/>
      <w:bookmarkEnd w:id="29"/>
      <w:bookmarkEnd w:id="30"/>
    </w:p>
    <w:p w14:paraId="5320078D" w14:textId="77777777" w:rsidR="00E66C88" w:rsidRPr="000F3E6E" w:rsidRDefault="00E66C88" w:rsidP="00E66C88">
      <w:pPr>
        <w:pBdr>
          <w:top w:val="nil"/>
          <w:left w:val="nil"/>
          <w:bottom w:val="nil"/>
          <w:right w:val="nil"/>
          <w:between w:val="nil"/>
          <w:bar w:val="nil"/>
        </w:pBdr>
        <w:spacing w:after="0" w:line="240" w:lineRule="auto"/>
        <w:rPr>
          <w:rFonts w:ascii="Trebuchet MS" w:eastAsia="Arial Unicode MS" w:hAnsi="Trebuchet MS" w:cs="Arial Unicode MS"/>
          <w:color w:val="000000"/>
          <w:bdr w:val="nil"/>
          <w:lang w:eastAsia="en-GB"/>
        </w:rPr>
      </w:pPr>
    </w:p>
    <w:p w14:paraId="0ECE9B7F" w14:textId="77777777" w:rsidR="00E66C88" w:rsidRPr="000F3E6E" w:rsidRDefault="00E66C88" w:rsidP="00E66C88">
      <w:pPr>
        <w:pBdr>
          <w:top w:val="nil"/>
          <w:left w:val="nil"/>
          <w:bottom w:val="nil"/>
          <w:right w:val="nil"/>
          <w:between w:val="nil"/>
          <w:bar w:val="nil"/>
        </w:pBdr>
        <w:spacing w:after="0" w:line="240" w:lineRule="auto"/>
        <w:rPr>
          <w:rFonts w:ascii="Trebuchet MS" w:eastAsia="Arial Unicode MS" w:hAnsi="Trebuchet MS" w:cs="Arial Unicode MS"/>
          <w:color w:val="000000"/>
          <w:bdr w:val="nil"/>
          <w:lang w:eastAsia="en-GB"/>
        </w:rPr>
      </w:pPr>
    </w:p>
    <w:p w14:paraId="27300080" w14:textId="2456DB3B" w:rsidR="00E66C88" w:rsidRPr="000F3E6E" w:rsidRDefault="00E66C88" w:rsidP="00E66C88">
      <w:pPr>
        <w:pBdr>
          <w:top w:val="nil"/>
          <w:left w:val="nil"/>
          <w:bottom w:val="nil"/>
          <w:right w:val="nil"/>
          <w:between w:val="nil"/>
          <w:bar w:val="nil"/>
        </w:pBdr>
        <w:spacing w:after="0" w:line="240" w:lineRule="auto"/>
        <w:jc w:val="center"/>
        <w:rPr>
          <w:rFonts w:ascii="Trebuchet MS" w:eastAsia="Arial Unicode MS" w:hAnsi="Trebuchet MS" w:cs="Arial"/>
          <w:b/>
          <w:color w:val="FF0000"/>
          <w:sz w:val="24"/>
          <w:bdr w:val="nil"/>
          <w:lang w:eastAsia="en-GB"/>
        </w:rPr>
      </w:pPr>
      <w:r w:rsidRPr="000F3E6E">
        <w:rPr>
          <w:rFonts w:ascii="Trebuchet MS" w:eastAsia="Arial Unicode MS" w:hAnsi="Trebuchet MS" w:cs="Arial"/>
          <w:b/>
          <w:color w:val="FF0000"/>
          <w:sz w:val="24"/>
          <w:bdr w:val="nil"/>
          <w:lang w:eastAsia="en-GB"/>
        </w:rPr>
        <w:t xml:space="preserve">Issued on </w:t>
      </w:r>
      <w:r w:rsidR="004C494C">
        <w:rPr>
          <w:rFonts w:ascii="Trebuchet MS" w:eastAsia="Arial Unicode MS" w:hAnsi="Trebuchet MS" w:cs="Arial"/>
          <w:b/>
          <w:color w:val="FF0000"/>
          <w:sz w:val="24"/>
          <w:bdr w:val="nil"/>
          <w:lang w:eastAsia="en-GB"/>
        </w:rPr>
        <w:t>05</w:t>
      </w:r>
      <w:r w:rsidRPr="000F3E6E">
        <w:rPr>
          <w:rFonts w:ascii="Trebuchet MS" w:eastAsia="Arial Unicode MS" w:hAnsi="Trebuchet MS" w:cs="Arial"/>
          <w:b/>
          <w:color w:val="FF0000"/>
          <w:sz w:val="24"/>
          <w:bdr w:val="nil"/>
          <w:lang w:eastAsia="en-GB"/>
        </w:rPr>
        <w:t xml:space="preserve"> / </w:t>
      </w:r>
      <w:r w:rsidR="004C494C">
        <w:rPr>
          <w:rFonts w:ascii="Trebuchet MS" w:eastAsia="Arial Unicode MS" w:hAnsi="Trebuchet MS" w:cs="Arial"/>
          <w:b/>
          <w:color w:val="FF0000"/>
          <w:sz w:val="24"/>
          <w:bdr w:val="nil"/>
          <w:lang w:eastAsia="en-GB"/>
        </w:rPr>
        <w:t>02</w:t>
      </w:r>
      <w:r w:rsidRPr="000F3E6E">
        <w:rPr>
          <w:rFonts w:ascii="Trebuchet MS" w:eastAsia="Arial Unicode MS" w:hAnsi="Trebuchet MS" w:cs="Arial"/>
          <w:b/>
          <w:color w:val="FF0000"/>
          <w:sz w:val="24"/>
          <w:bdr w:val="nil"/>
          <w:lang w:eastAsia="en-GB"/>
        </w:rPr>
        <w:t xml:space="preserve"> / 20</w:t>
      </w:r>
      <w:r w:rsidR="004C494C">
        <w:rPr>
          <w:rFonts w:ascii="Trebuchet MS" w:eastAsia="Arial Unicode MS" w:hAnsi="Trebuchet MS" w:cs="Arial"/>
          <w:b/>
          <w:color w:val="FF0000"/>
          <w:sz w:val="24"/>
          <w:bdr w:val="nil"/>
          <w:lang w:eastAsia="en-GB"/>
        </w:rPr>
        <w:t>26</w:t>
      </w:r>
    </w:p>
    <w:p w14:paraId="778FEC2A" w14:textId="77777777" w:rsidR="00E66C88" w:rsidRPr="000F3E6E" w:rsidRDefault="00E66C88" w:rsidP="00E66C88">
      <w:pPr>
        <w:pBdr>
          <w:top w:val="nil"/>
          <w:left w:val="nil"/>
          <w:bottom w:val="nil"/>
          <w:right w:val="nil"/>
          <w:between w:val="nil"/>
          <w:bar w:val="nil"/>
        </w:pBdr>
        <w:spacing w:after="0" w:line="240" w:lineRule="auto"/>
        <w:jc w:val="center"/>
        <w:rPr>
          <w:rFonts w:ascii="Trebuchet MS" w:eastAsia="Arial Unicode MS" w:hAnsi="Trebuchet MS" w:cs="Arial Unicode MS"/>
          <w:color w:val="000000"/>
          <w:bdr w:val="nil"/>
          <w:lang w:eastAsia="en-GB"/>
        </w:rPr>
      </w:pPr>
    </w:p>
    <w:p w14:paraId="0090CD72" w14:textId="77777777" w:rsidR="00BB253C" w:rsidRPr="000F3E6E" w:rsidRDefault="00BB253C" w:rsidP="00E66C88">
      <w:pPr>
        <w:pBdr>
          <w:top w:val="nil"/>
          <w:left w:val="nil"/>
          <w:bottom w:val="nil"/>
          <w:right w:val="nil"/>
          <w:between w:val="nil"/>
          <w:bar w:val="nil"/>
        </w:pBdr>
        <w:spacing w:after="0" w:line="240" w:lineRule="auto"/>
        <w:rPr>
          <w:rFonts w:ascii="Trebuchet MS" w:eastAsia="Arial Unicode MS" w:hAnsi="Trebuchet MS" w:cs="Arial Unicode MS"/>
          <w:color w:val="000000"/>
          <w:bdr w:val="nil"/>
          <w:lang w:eastAsia="en-GB"/>
        </w:rPr>
      </w:pPr>
    </w:p>
    <w:p w14:paraId="4E2650CD" w14:textId="77777777" w:rsidR="00E66C88" w:rsidRPr="000F3E6E" w:rsidRDefault="00E66C88" w:rsidP="002E656E">
      <w:pPr>
        <w:pStyle w:val="Heading2"/>
        <w:numPr>
          <w:ilvl w:val="0"/>
          <w:numId w:val="42"/>
        </w:numPr>
        <w:spacing w:after="0"/>
        <w:ind w:left="505" w:hanging="505"/>
        <w:rPr>
          <w:rFonts w:ascii="Trebuchet MS" w:eastAsia="Arial Unicode MS" w:hAnsi="Trebuchet MS"/>
          <w:bdr w:val="nil"/>
        </w:rPr>
      </w:pPr>
      <w:bookmarkStart w:id="31" w:name="_Toc433641175"/>
      <w:bookmarkStart w:id="32" w:name="_Toc449086253"/>
      <w:bookmarkStart w:id="33" w:name="_Toc32504592"/>
      <w:r w:rsidRPr="000F3E6E">
        <w:rPr>
          <w:rFonts w:ascii="Trebuchet MS" w:eastAsia="Arial Unicode MS" w:hAnsi="Trebuchet MS"/>
          <w:bdr w:val="nil"/>
        </w:rPr>
        <w:t>Introduction</w:t>
      </w:r>
      <w:bookmarkEnd w:id="31"/>
      <w:bookmarkEnd w:id="32"/>
      <w:bookmarkEnd w:id="33"/>
    </w:p>
    <w:p w14:paraId="2EF69FC4" w14:textId="77777777" w:rsidR="00E66C88" w:rsidRPr="000F3E6E" w:rsidRDefault="00E66C88" w:rsidP="002E656E">
      <w:p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p>
    <w:p w14:paraId="465BF898" w14:textId="77777777" w:rsidR="00E66C88" w:rsidRPr="000F3E6E" w:rsidRDefault="00E66C88" w:rsidP="002E656E">
      <w:pPr>
        <w:numPr>
          <w:ilvl w:val="1"/>
          <w:numId w:val="42"/>
        </w:numPr>
        <w:pBdr>
          <w:top w:val="nil"/>
          <w:left w:val="nil"/>
          <w:bottom w:val="nil"/>
          <w:right w:val="nil"/>
          <w:between w:val="nil"/>
          <w:bar w:val="nil"/>
        </w:pBdr>
        <w:spacing w:after="0" w:line="240" w:lineRule="auto"/>
        <w:ind w:left="714" w:hanging="714"/>
        <w:outlineLvl w:val="1"/>
        <w:rPr>
          <w:rFonts w:ascii="Trebuchet MS" w:eastAsia="Arial Unicode MS" w:hAnsi="Trebuchet MS" w:cs="Arial"/>
          <w:color w:val="000000"/>
          <w:sz w:val="24"/>
          <w:szCs w:val="24"/>
          <w:bdr w:val="nil"/>
          <w:lang w:eastAsia="en-GB"/>
        </w:rPr>
      </w:pPr>
      <w:bookmarkStart w:id="34" w:name="_Toc433641176"/>
      <w:bookmarkStart w:id="35" w:name="_Toc449086254"/>
      <w:bookmarkStart w:id="36" w:name="_Toc32504593"/>
      <w:r w:rsidRPr="000F3E6E">
        <w:rPr>
          <w:rFonts w:ascii="Trebuchet MS" w:eastAsia="Arial Unicode MS" w:hAnsi="Trebuchet MS" w:cs="Arial"/>
          <w:color w:val="000000"/>
          <w:sz w:val="24"/>
          <w:szCs w:val="24"/>
          <w:bdr w:val="nil"/>
          <w:lang w:eastAsia="en-GB"/>
        </w:rPr>
        <w:t>This policy is written in line with the requirements of:</w:t>
      </w:r>
      <w:bookmarkEnd w:id="34"/>
      <w:bookmarkEnd w:id="35"/>
      <w:bookmarkEnd w:id="36"/>
    </w:p>
    <w:p w14:paraId="515CC99E" w14:textId="77777777" w:rsidR="00E66C88" w:rsidRPr="000F3E6E" w:rsidRDefault="00E66C88"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37" w:name="_Toc433641177"/>
      <w:bookmarkStart w:id="38" w:name="_Toc449086255"/>
      <w:bookmarkStart w:id="39" w:name="_Toc32504594"/>
      <w:r w:rsidRPr="000F3E6E">
        <w:rPr>
          <w:rFonts w:ascii="Trebuchet MS" w:eastAsia="Arial Unicode MS" w:hAnsi="Trebuchet MS" w:cs="Arial"/>
          <w:color w:val="000000"/>
          <w:sz w:val="24"/>
          <w:szCs w:val="24"/>
          <w:bdr w:val="nil"/>
          <w:lang w:eastAsia="en-GB"/>
        </w:rPr>
        <w:t>Children and Families Act 2014 - section 100</w:t>
      </w:r>
      <w:bookmarkEnd w:id="37"/>
      <w:bookmarkEnd w:id="38"/>
      <w:bookmarkEnd w:id="39"/>
    </w:p>
    <w:p w14:paraId="6FAF898A" w14:textId="77777777" w:rsidR="00E66C88" w:rsidRPr="000F3E6E" w:rsidRDefault="00E66C88"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40" w:name="_Toc433641178"/>
      <w:bookmarkStart w:id="41" w:name="_Toc449086256"/>
      <w:bookmarkStart w:id="42" w:name="_Toc32504595"/>
      <w:r w:rsidRPr="000F3E6E">
        <w:rPr>
          <w:rFonts w:ascii="Trebuchet MS" w:eastAsia="Arial Unicode MS" w:hAnsi="Trebuchet MS" w:cs="Arial"/>
          <w:color w:val="000000"/>
          <w:sz w:val="24"/>
          <w:szCs w:val="24"/>
          <w:bdr w:val="nil"/>
          <w:lang w:eastAsia="en-GB"/>
        </w:rPr>
        <w:t xml:space="preserve">Supporting pupils at school with medical conditions: Statutory guidance for governing bodies of maintained schools and proprietors of academies in England, Department for Education (DfE), </w:t>
      </w:r>
      <w:bookmarkEnd w:id="40"/>
      <w:r w:rsidR="007418B8" w:rsidRPr="000F3E6E">
        <w:rPr>
          <w:rFonts w:ascii="Trebuchet MS" w:eastAsia="Arial Unicode MS" w:hAnsi="Trebuchet MS" w:cs="Arial"/>
          <w:color w:val="000000"/>
          <w:sz w:val="24"/>
          <w:szCs w:val="24"/>
          <w:bdr w:val="nil"/>
          <w:lang w:eastAsia="en-GB"/>
        </w:rPr>
        <w:t>December 2015</w:t>
      </w:r>
      <w:bookmarkEnd w:id="41"/>
      <w:bookmarkEnd w:id="42"/>
    </w:p>
    <w:p w14:paraId="3C3C567D" w14:textId="77777777" w:rsidR="00E66C88" w:rsidRPr="000F3E6E" w:rsidRDefault="00E66C88"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43" w:name="_Toc433641179"/>
      <w:bookmarkStart w:id="44" w:name="_Toc449086257"/>
      <w:bookmarkStart w:id="45" w:name="_Toc32504596"/>
      <w:r w:rsidRPr="000F3E6E">
        <w:rPr>
          <w:rFonts w:ascii="Trebuchet MS" w:eastAsia="Arial Unicode MS" w:hAnsi="Trebuchet MS" w:cs="Arial"/>
          <w:color w:val="000000"/>
          <w:sz w:val="24"/>
          <w:szCs w:val="24"/>
          <w:bdr w:val="nil"/>
          <w:lang w:eastAsia="en-GB"/>
        </w:rPr>
        <w:t xml:space="preserve">0-25 SEND Code of Practice, DfE </w:t>
      </w:r>
      <w:r w:rsidR="00D227AB" w:rsidRPr="000F3E6E">
        <w:rPr>
          <w:rFonts w:ascii="Trebuchet MS" w:eastAsia="Arial Unicode MS" w:hAnsi="Trebuchet MS" w:cs="Arial"/>
          <w:color w:val="000000"/>
          <w:sz w:val="24"/>
          <w:szCs w:val="24"/>
          <w:bdr w:val="nil"/>
          <w:lang w:eastAsia="en-GB"/>
        </w:rPr>
        <w:t>January 2015</w:t>
      </w:r>
      <w:bookmarkEnd w:id="43"/>
      <w:bookmarkEnd w:id="44"/>
      <w:bookmarkEnd w:id="45"/>
    </w:p>
    <w:p w14:paraId="71CECDDA" w14:textId="77777777" w:rsidR="00E66C88" w:rsidRPr="000F3E6E" w:rsidRDefault="00E66C88"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46" w:name="_Toc433641180"/>
      <w:bookmarkStart w:id="47" w:name="_Toc449086258"/>
      <w:bookmarkStart w:id="48" w:name="_Toc32504597"/>
      <w:r w:rsidRPr="000F3E6E">
        <w:rPr>
          <w:rFonts w:ascii="Trebuchet MS" w:eastAsia="Arial Unicode MS" w:hAnsi="Trebuchet MS" w:cs="Arial"/>
          <w:color w:val="000000"/>
          <w:sz w:val="24"/>
          <w:szCs w:val="24"/>
          <w:bdr w:val="nil"/>
          <w:lang w:eastAsia="en-GB"/>
        </w:rPr>
        <w:t xml:space="preserve">Mental Health and behaviour in schools: departmental advice for school staff, DfE </w:t>
      </w:r>
      <w:bookmarkEnd w:id="46"/>
      <w:bookmarkEnd w:id="47"/>
      <w:r w:rsidR="00686BF0" w:rsidRPr="000F3E6E">
        <w:rPr>
          <w:rFonts w:ascii="Trebuchet MS" w:eastAsia="Arial Unicode MS" w:hAnsi="Trebuchet MS" w:cs="Arial"/>
          <w:color w:val="000000"/>
          <w:sz w:val="24"/>
          <w:szCs w:val="24"/>
          <w:bdr w:val="nil"/>
          <w:lang w:eastAsia="en-GB"/>
        </w:rPr>
        <w:t>November 2018</w:t>
      </w:r>
      <w:bookmarkEnd w:id="48"/>
    </w:p>
    <w:p w14:paraId="25BC193C" w14:textId="77777777" w:rsidR="00E66C88" w:rsidRPr="000F3E6E" w:rsidRDefault="00E66C88"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49" w:name="_Toc433641181"/>
      <w:bookmarkStart w:id="50" w:name="_Toc449086259"/>
      <w:bookmarkStart w:id="51" w:name="_Toc32504598"/>
      <w:r w:rsidRPr="000F3E6E">
        <w:rPr>
          <w:rFonts w:ascii="Trebuchet MS" w:eastAsia="Arial Unicode MS" w:hAnsi="Trebuchet MS" w:cs="Arial"/>
          <w:color w:val="000000"/>
          <w:sz w:val="24"/>
          <w:szCs w:val="24"/>
          <w:bdr w:val="nil"/>
          <w:lang w:eastAsia="en-GB"/>
        </w:rPr>
        <w:t>Equalities Act 2010</w:t>
      </w:r>
      <w:bookmarkEnd w:id="49"/>
      <w:bookmarkEnd w:id="50"/>
      <w:bookmarkEnd w:id="51"/>
    </w:p>
    <w:p w14:paraId="3C20E226" w14:textId="34598A30" w:rsidR="00E66C88" w:rsidRPr="000F3E6E" w:rsidRDefault="00E66C88"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52" w:name="_Toc433641182"/>
      <w:bookmarkStart w:id="53" w:name="_Toc449086260"/>
      <w:bookmarkStart w:id="54" w:name="_Toc32504599"/>
      <w:r w:rsidRPr="000F3E6E">
        <w:rPr>
          <w:rFonts w:ascii="Trebuchet MS" w:eastAsia="Arial Unicode MS" w:hAnsi="Trebuchet MS" w:cs="Arial"/>
          <w:color w:val="000000"/>
          <w:sz w:val="24"/>
          <w:szCs w:val="24"/>
          <w:bdr w:val="nil"/>
          <w:lang w:eastAsia="en-GB"/>
        </w:rPr>
        <w:t>Schools Admissions Code, DfE</w:t>
      </w:r>
      <w:r w:rsidR="00D227AB" w:rsidRPr="000F3E6E">
        <w:rPr>
          <w:rFonts w:ascii="Trebuchet MS" w:eastAsia="Arial Unicode MS" w:hAnsi="Trebuchet MS" w:cs="Arial"/>
          <w:color w:val="000000"/>
          <w:sz w:val="24"/>
          <w:szCs w:val="24"/>
          <w:bdr w:val="nil"/>
          <w:lang w:eastAsia="en-GB"/>
        </w:rPr>
        <w:t xml:space="preserve"> </w:t>
      </w:r>
      <w:r w:rsidR="004652AC" w:rsidRPr="000F3E6E">
        <w:rPr>
          <w:rFonts w:ascii="Trebuchet MS" w:eastAsia="Arial Unicode MS" w:hAnsi="Trebuchet MS" w:cs="Arial"/>
          <w:color w:val="000000"/>
          <w:sz w:val="24"/>
          <w:szCs w:val="24"/>
          <w:bdr w:val="nil"/>
          <w:lang w:eastAsia="en-GB"/>
        </w:rPr>
        <w:t>Septem</w:t>
      </w:r>
      <w:r w:rsidR="00D227AB" w:rsidRPr="000F3E6E">
        <w:rPr>
          <w:rFonts w:ascii="Trebuchet MS" w:eastAsia="Arial Unicode MS" w:hAnsi="Trebuchet MS" w:cs="Arial"/>
          <w:color w:val="000000"/>
          <w:sz w:val="24"/>
          <w:szCs w:val="24"/>
          <w:bdr w:val="nil"/>
          <w:lang w:eastAsia="en-GB"/>
        </w:rPr>
        <w:t>ber 20</w:t>
      </w:r>
      <w:r w:rsidR="004652AC" w:rsidRPr="000F3E6E">
        <w:rPr>
          <w:rFonts w:ascii="Trebuchet MS" w:eastAsia="Arial Unicode MS" w:hAnsi="Trebuchet MS" w:cs="Arial"/>
          <w:color w:val="000000"/>
          <w:sz w:val="24"/>
          <w:szCs w:val="24"/>
          <w:bdr w:val="nil"/>
          <w:lang w:eastAsia="en-GB"/>
        </w:rPr>
        <w:t>21</w:t>
      </w:r>
      <w:bookmarkEnd w:id="52"/>
      <w:bookmarkEnd w:id="53"/>
      <w:bookmarkEnd w:id="54"/>
    </w:p>
    <w:p w14:paraId="54908CFE" w14:textId="77777777" w:rsidR="00686BF0" w:rsidRPr="000F3E6E" w:rsidRDefault="00686BF0"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55" w:name="_Toc32504600"/>
      <w:r w:rsidRPr="000F3E6E">
        <w:rPr>
          <w:rFonts w:ascii="Trebuchet MS" w:eastAsia="Arial Unicode MS" w:hAnsi="Trebuchet MS" w:cs="Arial"/>
          <w:color w:val="000000"/>
          <w:sz w:val="24"/>
          <w:szCs w:val="24"/>
          <w:bdr w:val="nil"/>
          <w:lang w:eastAsia="en-GB"/>
        </w:rPr>
        <w:t>ESCC Accessibility Strategy</w:t>
      </w:r>
      <w:bookmarkEnd w:id="55"/>
    </w:p>
    <w:p w14:paraId="487DC729" w14:textId="77777777" w:rsidR="00686BF0" w:rsidRPr="000F3E6E" w:rsidRDefault="00686BF0" w:rsidP="002E656E">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56" w:name="_Toc32504601"/>
      <w:r w:rsidRPr="000F3E6E">
        <w:rPr>
          <w:rFonts w:ascii="Trebuchet MS" w:eastAsia="Arial Unicode MS" w:hAnsi="Trebuchet MS" w:cs="Arial"/>
          <w:color w:val="000000"/>
          <w:sz w:val="24"/>
          <w:szCs w:val="24"/>
          <w:bdr w:val="nil"/>
          <w:lang w:eastAsia="en-GB"/>
        </w:rPr>
        <w:t>ESCC SEND Strategy</w:t>
      </w:r>
      <w:bookmarkEnd w:id="56"/>
    </w:p>
    <w:p w14:paraId="250A67B6" w14:textId="1CAC101D" w:rsidR="00D45C5F" w:rsidRPr="00D45C5F" w:rsidRDefault="00B746F1" w:rsidP="00732CB9">
      <w:pPr>
        <w:pBdr>
          <w:top w:val="nil"/>
          <w:left w:val="nil"/>
          <w:bottom w:val="nil"/>
          <w:right w:val="nil"/>
          <w:between w:val="nil"/>
          <w:bar w:val="nil"/>
        </w:pBdr>
        <w:spacing w:after="0" w:line="240" w:lineRule="auto"/>
        <w:ind w:left="1440"/>
        <w:outlineLvl w:val="1"/>
        <w:rPr>
          <w:rFonts w:ascii="Trebuchet MS" w:hAnsi="Trebuchet MS" w:cs="Arial"/>
          <w:color w:val="000000"/>
          <w:sz w:val="24"/>
          <w:szCs w:val="24"/>
          <w:highlight w:val="yellow"/>
          <w:lang w:eastAsia="en-GB"/>
        </w:rPr>
      </w:pPr>
      <w:bookmarkStart w:id="57" w:name="_Toc32504602"/>
      <w:r w:rsidRPr="00D17666">
        <w:rPr>
          <w:rFonts w:ascii="Trebuchet MS" w:hAnsi="Trebuchet MS" w:cs="Arial"/>
          <w:color w:val="000000"/>
          <w:sz w:val="24"/>
          <w:szCs w:val="24"/>
          <w:lang w:eastAsia="en-GB"/>
        </w:rPr>
        <w:t xml:space="preserve">SEN MATRIX </w:t>
      </w:r>
      <w:hyperlink r:id="rId14" w:history="1">
        <w:r w:rsidR="00D45C5F" w:rsidRPr="00D45C5F">
          <w:rPr>
            <w:rFonts w:ascii="Trebuchet MS" w:hAnsi="Trebuchet MS"/>
            <w:color w:val="0000FF"/>
            <w:sz w:val="24"/>
            <w:szCs w:val="24"/>
            <w:u w:val="single"/>
          </w:rPr>
          <w:t xml:space="preserve">SEN Matrix | </w:t>
        </w:r>
        <w:proofErr w:type="spellStart"/>
        <w:r w:rsidR="00D45C5F" w:rsidRPr="00D45C5F">
          <w:rPr>
            <w:rFonts w:ascii="Trebuchet MS" w:hAnsi="Trebuchet MS"/>
            <w:color w:val="0000FF"/>
            <w:sz w:val="24"/>
            <w:szCs w:val="24"/>
            <w:u w:val="single"/>
          </w:rPr>
          <w:t>Czone</w:t>
        </w:r>
        <w:proofErr w:type="spellEnd"/>
        <w:r w:rsidR="00D45C5F" w:rsidRPr="00D45C5F">
          <w:rPr>
            <w:rFonts w:ascii="Trebuchet MS" w:hAnsi="Trebuchet MS"/>
            <w:color w:val="0000FF"/>
            <w:sz w:val="24"/>
            <w:szCs w:val="24"/>
            <w:u w:val="single"/>
          </w:rPr>
          <w:t xml:space="preserve"> (eastsussex.gov.uk)</w:t>
        </w:r>
      </w:hyperlink>
    </w:p>
    <w:p w14:paraId="23B89012" w14:textId="77777777" w:rsidR="00B36FB0" w:rsidRPr="00B36FB0" w:rsidRDefault="0096607F" w:rsidP="0096607F">
      <w:pPr>
        <w:numPr>
          <w:ilvl w:val="0"/>
          <w:numId w:val="43"/>
        </w:numPr>
        <w:pBdr>
          <w:top w:val="nil"/>
          <w:left w:val="nil"/>
          <w:bottom w:val="nil"/>
          <w:right w:val="nil"/>
          <w:between w:val="nil"/>
          <w:bar w:val="nil"/>
        </w:pBdr>
        <w:spacing w:after="0" w:line="240" w:lineRule="auto"/>
        <w:outlineLvl w:val="1"/>
        <w:rPr>
          <w:rFonts w:ascii="Trebuchet MS" w:eastAsia="Arial Unicode MS" w:hAnsi="Trebuchet MS" w:cs="Arial"/>
          <w:color w:val="000000"/>
          <w:sz w:val="24"/>
          <w:szCs w:val="24"/>
          <w:bdr w:val="nil"/>
          <w:lang w:eastAsia="en-GB"/>
        </w:rPr>
      </w:pPr>
      <w:bookmarkStart w:id="58" w:name="_Toc32504603"/>
      <w:bookmarkEnd w:id="57"/>
      <w:r w:rsidRPr="000F3E6E">
        <w:rPr>
          <w:rFonts w:ascii="Trebuchet MS" w:hAnsi="Trebuchet MS" w:cs="Arial"/>
          <w:bCs/>
          <w:color w:val="000000"/>
          <w:sz w:val="24"/>
          <w:szCs w:val="24"/>
          <w:lang w:eastAsia="en-GB"/>
        </w:rPr>
        <w:t xml:space="preserve">East Sussex policy for the education of children and young people unable to attend school because of health </w:t>
      </w:r>
      <w:r w:rsidRPr="00B36FB0">
        <w:rPr>
          <w:rFonts w:ascii="Trebuchet MS" w:hAnsi="Trebuchet MS" w:cs="Arial"/>
          <w:bCs/>
          <w:color w:val="000000"/>
          <w:sz w:val="24"/>
          <w:szCs w:val="24"/>
          <w:lang w:eastAsia="en-GB"/>
        </w:rPr>
        <w:t xml:space="preserve">needs  (link:  </w:t>
      </w:r>
      <w:hyperlink r:id="rId15" w:history="1">
        <w:r w:rsidR="00B36FB0" w:rsidRPr="00B36FB0">
          <w:rPr>
            <w:rFonts w:ascii="Trebuchet MS" w:hAnsi="Trebuchet MS"/>
            <w:color w:val="0000FF"/>
            <w:sz w:val="24"/>
            <w:szCs w:val="24"/>
            <w:u w:val="single"/>
          </w:rPr>
          <w:t>Teaching for sick children | East Sussex County Council</w:t>
        </w:r>
      </w:hyperlink>
    </w:p>
    <w:bookmarkEnd w:id="58"/>
    <w:p w14:paraId="50A47E8A" w14:textId="1E17FF41" w:rsidR="00E66C88" w:rsidRPr="00157E0A" w:rsidRDefault="000E4DA4" w:rsidP="00D45C5F">
      <w:pPr>
        <w:pStyle w:val="CommentText"/>
        <w:numPr>
          <w:ilvl w:val="0"/>
          <w:numId w:val="43"/>
        </w:numPr>
        <w:pBdr>
          <w:top w:val="nil"/>
          <w:left w:val="nil"/>
          <w:bottom w:val="nil"/>
          <w:right w:val="nil"/>
          <w:between w:val="nil"/>
          <w:bar w:val="nil"/>
        </w:pBdr>
        <w:spacing w:after="0"/>
        <w:rPr>
          <w:rFonts w:ascii="Trebuchet MS" w:eastAsia="Arial Unicode MS" w:hAnsi="Trebuchet MS" w:cs="Arial"/>
          <w:color w:val="000000"/>
          <w:szCs w:val="24"/>
          <w:bdr w:val="nil"/>
        </w:rPr>
      </w:pPr>
      <w:r w:rsidRPr="00D17666">
        <w:rPr>
          <w:rFonts w:ascii="Trebuchet MS" w:hAnsi="Trebuchet MS"/>
          <w:szCs w:val="24"/>
        </w:rPr>
        <w:t xml:space="preserve">ISEND Front Door </w:t>
      </w:r>
      <w:hyperlink r:id="rId16" w:history="1">
        <w:hyperlink r:id="rId17" w:history="1">
          <w:r w:rsidR="004C208B" w:rsidRPr="00D45C5F">
            <w:rPr>
              <w:rFonts w:ascii="Trebuchet MS" w:eastAsia="Calibri" w:hAnsi="Trebuchet MS"/>
              <w:color w:val="0000FF"/>
              <w:szCs w:val="24"/>
              <w:u w:val="single"/>
              <w:lang w:eastAsia="en-US"/>
            </w:rPr>
            <w:t>Front Door referrals | Czone (eastsussex.gov.uk)</w:t>
          </w:r>
        </w:hyperlink>
        <w:r w:rsidR="004C208B" w:rsidRPr="00D45C5F">
          <w:rPr>
            <w:rFonts w:ascii="Trebuchet MS" w:eastAsia="Calibri" w:hAnsi="Trebuchet MS"/>
            <w:szCs w:val="24"/>
            <w:lang w:eastAsia="en-US"/>
          </w:rPr>
          <w:t xml:space="preserve"> </w:t>
        </w:r>
      </w:hyperlink>
      <w:r w:rsidRPr="00D45C5F">
        <w:rPr>
          <w:rFonts w:ascii="Trebuchet MS" w:hAnsi="Trebuchet MS"/>
          <w:szCs w:val="24"/>
        </w:rPr>
        <w:t xml:space="preserve">and include the following documents: </w:t>
      </w:r>
      <w:proofErr w:type="spellStart"/>
      <w:r w:rsidRPr="00D45C5F">
        <w:rPr>
          <w:rFonts w:ascii="Trebuchet MS" w:hAnsi="Trebuchet MS"/>
          <w:szCs w:val="24"/>
        </w:rPr>
        <w:t>Additonal</w:t>
      </w:r>
      <w:proofErr w:type="spellEnd"/>
      <w:r w:rsidRPr="00D45C5F">
        <w:rPr>
          <w:rFonts w:ascii="Trebuchet MS" w:hAnsi="Trebuchet MS"/>
          <w:szCs w:val="24"/>
        </w:rPr>
        <w:t xml:space="preserve"> Needs Plan or IHCP, registration certificate and current medical evidence.  </w:t>
      </w:r>
    </w:p>
    <w:p w14:paraId="1F7267D2" w14:textId="77777777" w:rsidR="00157E0A" w:rsidRPr="00D45C5F" w:rsidRDefault="00157E0A" w:rsidP="00157E0A">
      <w:pPr>
        <w:pStyle w:val="CommentText"/>
        <w:pBdr>
          <w:top w:val="nil"/>
          <w:left w:val="nil"/>
          <w:bottom w:val="nil"/>
          <w:right w:val="nil"/>
          <w:between w:val="nil"/>
          <w:bar w:val="nil"/>
        </w:pBdr>
        <w:spacing w:after="0"/>
        <w:ind w:left="1440"/>
        <w:rPr>
          <w:rFonts w:ascii="Trebuchet MS" w:eastAsia="Arial Unicode MS" w:hAnsi="Trebuchet MS" w:cs="Arial"/>
          <w:color w:val="000000"/>
          <w:szCs w:val="24"/>
          <w:bdr w:val="nil"/>
        </w:rPr>
      </w:pPr>
    </w:p>
    <w:p w14:paraId="5197528B" w14:textId="77777777" w:rsidR="00E66C88" w:rsidRPr="000F3E6E" w:rsidRDefault="002D4C1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This policy should be read in conjunction with the following school policies</w:t>
      </w:r>
    </w:p>
    <w:p w14:paraId="3546733E" w14:textId="7DD036C0" w:rsidR="00E66C88" w:rsidRPr="000534C5" w:rsidRDefault="00E66C88" w:rsidP="00157E0A">
      <w:pPr>
        <w:pBdr>
          <w:top w:val="nil"/>
          <w:left w:val="nil"/>
          <w:bottom w:val="nil"/>
          <w:right w:val="nil"/>
          <w:between w:val="nil"/>
          <w:bar w:val="nil"/>
        </w:pBdr>
        <w:spacing w:after="0" w:line="240" w:lineRule="auto"/>
        <w:rPr>
          <w:rFonts w:ascii="Trebuchet MS" w:eastAsia="Arial Unicode MS" w:hAnsi="Trebuchet MS" w:cs="Arial"/>
          <w:i/>
          <w:sz w:val="24"/>
          <w:szCs w:val="24"/>
          <w:bdr w:val="nil"/>
          <w:lang w:eastAsia="en-GB"/>
        </w:rPr>
      </w:pPr>
      <w:r w:rsidRPr="000534C5">
        <w:rPr>
          <w:rFonts w:ascii="Trebuchet MS" w:eastAsia="Arial Unicode MS" w:hAnsi="Trebuchet MS" w:cs="Arial"/>
          <w:i/>
          <w:sz w:val="24"/>
          <w:szCs w:val="24"/>
          <w:bdr w:val="nil"/>
          <w:lang w:eastAsia="en-GB"/>
        </w:rPr>
        <w:t xml:space="preserve">SEN Policy, Safeguarding Policy, Off-site visits policy, Complaints </w:t>
      </w:r>
      <w:r w:rsidR="00D227AB" w:rsidRPr="000534C5">
        <w:rPr>
          <w:rFonts w:ascii="Trebuchet MS" w:eastAsia="Arial Unicode MS" w:hAnsi="Trebuchet MS" w:cs="Arial"/>
          <w:i/>
          <w:sz w:val="24"/>
          <w:szCs w:val="24"/>
          <w:bdr w:val="nil"/>
          <w:lang w:eastAsia="en-GB"/>
        </w:rPr>
        <w:t>Procedure</w:t>
      </w:r>
      <w:r w:rsidR="000534C5" w:rsidRPr="000534C5">
        <w:rPr>
          <w:rFonts w:ascii="Trebuchet MS" w:eastAsia="Arial Unicode MS" w:hAnsi="Trebuchet MS" w:cs="Arial"/>
          <w:i/>
          <w:sz w:val="24"/>
          <w:szCs w:val="24"/>
          <w:bdr w:val="nil"/>
          <w:lang w:eastAsia="en-GB"/>
        </w:rPr>
        <w:t xml:space="preserve"> and</w:t>
      </w:r>
      <w:r w:rsidR="00DD0158" w:rsidRPr="000534C5">
        <w:rPr>
          <w:rFonts w:ascii="Trebuchet MS" w:eastAsia="Arial Unicode MS" w:hAnsi="Trebuchet MS" w:cs="Arial"/>
          <w:i/>
          <w:sz w:val="24"/>
          <w:szCs w:val="24"/>
          <w:bdr w:val="nil"/>
          <w:lang w:eastAsia="en-GB"/>
        </w:rPr>
        <w:t xml:space="preserve"> First aid policy</w:t>
      </w:r>
      <w:r w:rsidR="000534C5" w:rsidRPr="000534C5">
        <w:rPr>
          <w:rFonts w:ascii="Trebuchet MS" w:eastAsia="Arial Unicode MS" w:hAnsi="Trebuchet MS" w:cs="Arial"/>
          <w:i/>
          <w:sz w:val="24"/>
          <w:szCs w:val="24"/>
          <w:bdr w:val="nil"/>
          <w:lang w:eastAsia="en-GB"/>
        </w:rPr>
        <w:t>.</w:t>
      </w:r>
    </w:p>
    <w:p w14:paraId="6ABFD5B5"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5C7665D5" w14:textId="1D6E88DD" w:rsidR="00E66C88" w:rsidRPr="000534C5" w:rsidRDefault="002D4C1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1.3</w:t>
      </w:r>
      <w:r w:rsidRPr="000F3E6E">
        <w:rPr>
          <w:rFonts w:ascii="Trebuchet MS" w:eastAsia="Arial Unicode MS" w:hAnsi="Trebuchet MS" w:cs="Arial"/>
          <w:color w:val="000000"/>
          <w:sz w:val="24"/>
          <w:szCs w:val="24"/>
          <w:bdr w:val="nil"/>
          <w:lang w:eastAsia="en-GB"/>
        </w:rPr>
        <w:tab/>
      </w:r>
      <w:r w:rsidR="000534C5" w:rsidRPr="000534C5">
        <w:rPr>
          <w:rStyle w:val="normaltextrun"/>
          <w:rFonts w:ascii="Trebuchet MS" w:hAnsi="Trebuchet MS"/>
          <w:color w:val="000000"/>
          <w:sz w:val="24"/>
          <w:szCs w:val="24"/>
          <w:shd w:val="clear" w:color="auto" w:fill="FFFFFF"/>
        </w:rPr>
        <w:t>This policy was developed with</w:t>
      </w:r>
      <w:r w:rsidR="000534C5" w:rsidRPr="000534C5">
        <w:rPr>
          <w:rStyle w:val="normaltextrun"/>
          <w:rFonts w:ascii="Trebuchet MS" w:hAnsi="Trebuchet MS"/>
          <w:i/>
          <w:iCs/>
          <w:color w:val="000000"/>
          <w:sz w:val="24"/>
          <w:szCs w:val="24"/>
          <w:shd w:val="clear" w:color="auto" w:fill="FFFFFF"/>
        </w:rPr>
        <w:t> </w:t>
      </w:r>
      <w:r w:rsidR="000534C5" w:rsidRPr="000534C5">
        <w:rPr>
          <w:rStyle w:val="normaltextrun"/>
          <w:rFonts w:ascii="Trebuchet MS" w:hAnsi="Trebuchet MS"/>
          <w:color w:val="000000"/>
          <w:sz w:val="24"/>
          <w:szCs w:val="24"/>
          <w:shd w:val="clear" w:color="auto" w:fill="FFFFFF"/>
        </w:rPr>
        <w:t>involvement from parents/carers of pupils with medical conditions, representatives from the governing body, healthcare professionals and parent teacher association representatives and will be reviewed annually.</w:t>
      </w:r>
      <w:r w:rsidR="000534C5" w:rsidRPr="000534C5">
        <w:rPr>
          <w:rStyle w:val="eop"/>
          <w:rFonts w:ascii="Trebuchet MS" w:hAnsi="Trebuchet MS"/>
          <w:color w:val="000000"/>
          <w:sz w:val="24"/>
          <w:szCs w:val="24"/>
          <w:shd w:val="clear" w:color="auto" w:fill="FFFFFF"/>
        </w:rPr>
        <w:t> </w:t>
      </w:r>
    </w:p>
    <w:p w14:paraId="452D777E" w14:textId="77777777" w:rsidR="00BB253C" w:rsidRPr="000F3E6E" w:rsidRDefault="00BB25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7C4DF1D0" w14:textId="77777777" w:rsidR="00467DEE" w:rsidRDefault="00467DEE" w:rsidP="00467DEE">
      <w:pPr>
        <w:pBdr>
          <w:top w:val="nil"/>
          <w:left w:val="nil"/>
          <w:bottom w:val="nil"/>
          <w:right w:val="nil"/>
          <w:between w:val="nil"/>
          <w:bar w:val="nil"/>
        </w:pBdr>
        <w:spacing w:after="0" w:line="240" w:lineRule="auto"/>
        <w:rPr>
          <w:rFonts w:ascii="Trebuchet MS" w:hAnsi="Trebuchet MS" w:cs="Arial"/>
          <w:color w:val="000000"/>
          <w:sz w:val="24"/>
          <w:szCs w:val="24"/>
        </w:rPr>
      </w:pPr>
      <w:r w:rsidRPr="000F3E6E">
        <w:rPr>
          <w:rFonts w:ascii="Trebuchet MS" w:eastAsia="Arial Unicode MS" w:hAnsi="Trebuchet MS" w:cs="Arial"/>
          <w:color w:val="000000"/>
          <w:sz w:val="24"/>
          <w:szCs w:val="24"/>
          <w:bdr w:val="nil"/>
          <w:lang w:eastAsia="en-GB"/>
        </w:rPr>
        <w:t>1.4</w:t>
      </w:r>
      <w:r w:rsidRPr="000F3E6E">
        <w:rPr>
          <w:rFonts w:ascii="Trebuchet MS" w:eastAsia="Arial Unicode MS" w:hAnsi="Trebuchet MS" w:cs="Arial"/>
          <w:color w:val="000000"/>
          <w:sz w:val="24"/>
          <w:szCs w:val="24"/>
          <w:bdr w:val="nil"/>
          <w:lang w:eastAsia="en-GB"/>
        </w:rPr>
        <w:tab/>
      </w:r>
      <w:r w:rsidRPr="000F3E6E">
        <w:rPr>
          <w:rFonts w:ascii="Trebuchet MS" w:hAnsi="Trebuchet MS" w:cs="Arial"/>
          <w:color w:val="000000"/>
          <w:sz w:val="24"/>
          <w:szCs w:val="24"/>
        </w:rPr>
        <w:t>Systems are in place to ensure that the Designated Safeguarding Lead is kept informed of arrangements for children with medical conditions and is alerted where a concern arises, such as an error with the administering of medicines or intervention, or repeated medical appointments being missed, or guidance or treatments not being followed by the parents or the child.</w:t>
      </w:r>
    </w:p>
    <w:p w14:paraId="0F166750" w14:textId="77777777" w:rsidR="00A51BCB" w:rsidRDefault="00A51BCB" w:rsidP="00467DEE">
      <w:pPr>
        <w:pBdr>
          <w:top w:val="nil"/>
          <w:left w:val="nil"/>
          <w:bottom w:val="nil"/>
          <w:right w:val="nil"/>
          <w:between w:val="nil"/>
          <w:bar w:val="nil"/>
        </w:pBdr>
        <w:spacing w:after="0" w:line="240" w:lineRule="auto"/>
        <w:rPr>
          <w:rFonts w:ascii="Trebuchet MS" w:hAnsi="Trebuchet MS" w:cs="Arial"/>
          <w:color w:val="000000"/>
          <w:sz w:val="24"/>
          <w:szCs w:val="24"/>
        </w:rPr>
      </w:pPr>
    </w:p>
    <w:p w14:paraId="7CA59E4A" w14:textId="77777777" w:rsidR="00E66C88" w:rsidRPr="000F3E6E" w:rsidRDefault="00E66C88" w:rsidP="002E656E">
      <w:pPr>
        <w:pStyle w:val="Heading2"/>
        <w:numPr>
          <w:ilvl w:val="0"/>
          <w:numId w:val="42"/>
        </w:numPr>
        <w:spacing w:before="0" w:after="0"/>
        <w:ind w:hanging="502"/>
        <w:rPr>
          <w:rFonts w:ascii="Trebuchet MS" w:eastAsia="Arial Unicode MS" w:hAnsi="Trebuchet MS"/>
          <w:bdr w:val="nil"/>
        </w:rPr>
      </w:pPr>
      <w:bookmarkStart w:id="59" w:name="_Toc433641183"/>
      <w:bookmarkStart w:id="60" w:name="_Toc449086261"/>
      <w:bookmarkStart w:id="61" w:name="_Toc32504604"/>
      <w:r w:rsidRPr="000F3E6E">
        <w:rPr>
          <w:rFonts w:ascii="Trebuchet MS" w:eastAsia="Arial Unicode MS" w:hAnsi="Trebuchet MS"/>
          <w:bdr w:val="nil"/>
        </w:rPr>
        <w:t>Definitions of medical conditions</w:t>
      </w:r>
      <w:bookmarkEnd w:id="59"/>
      <w:bookmarkEnd w:id="60"/>
      <w:bookmarkEnd w:id="61"/>
    </w:p>
    <w:p w14:paraId="78B6676D"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bdr w:val="nil"/>
          <w:lang w:eastAsia="en-GB"/>
        </w:rPr>
      </w:pPr>
    </w:p>
    <w:p w14:paraId="08AACC31" w14:textId="77777777" w:rsidR="00E66C88" w:rsidRPr="000F3E6E" w:rsidRDefault="002D4C1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2.1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Pupils' medical needs may be broadly summari</w:t>
      </w:r>
      <w:r w:rsidRPr="000F3E6E">
        <w:rPr>
          <w:rFonts w:ascii="Trebuchet MS" w:eastAsia="Arial Unicode MS" w:hAnsi="Trebuchet MS" w:cs="Arial"/>
          <w:color w:val="000000"/>
          <w:sz w:val="24"/>
          <w:szCs w:val="24"/>
          <w:bdr w:val="nil"/>
          <w:lang w:eastAsia="en-GB"/>
        </w:rPr>
        <w:t>sed as being of two types:</w:t>
      </w:r>
    </w:p>
    <w:p w14:paraId="1B683690"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08020616"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r w:rsidRPr="000F3E6E">
        <w:rPr>
          <w:rFonts w:ascii="Trebuchet MS" w:eastAsia="Arial Unicode MS" w:hAnsi="Trebuchet MS" w:cs="Arial"/>
          <w:b/>
          <w:bCs/>
          <w:color w:val="000000"/>
          <w:sz w:val="24"/>
          <w:szCs w:val="24"/>
          <w:bdr w:val="nil"/>
          <w:lang w:eastAsia="en-GB"/>
        </w:rPr>
        <w:lastRenderedPageBreak/>
        <w:t>Short-term</w:t>
      </w:r>
      <w:r w:rsidRPr="000F3E6E">
        <w:rPr>
          <w:rFonts w:ascii="Trebuchet MS" w:eastAsia="Arial Unicode MS" w:hAnsi="Trebuchet MS" w:cs="Arial"/>
          <w:color w:val="000000"/>
          <w:sz w:val="24"/>
          <w:szCs w:val="24"/>
          <w:bdr w:val="nil"/>
          <w:lang w:eastAsia="en-GB"/>
        </w:rPr>
        <w:t xml:space="preserve"> affecting their participation at school because they are on a course of medication.</w:t>
      </w:r>
    </w:p>
    <w:p w14:paraId="50B03051"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123A615B" w14:textId="27935A8D"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r w:rsidRPr="000F3E6E">
        <w:rPr>
          <w:rFonts w:ascii="Trebuchet MS" w:eastAsia="Arial Unicode MS" w:hAnsi="Trebuchet MS" w:cs="Arial"/>
          <w:b/>
          <w:bCs/>
          <w:color w:val="000000"/>
          <w:sz w:val="24"/>
          <w:szCs w:val="24"/>
          <w:bdr w:val="nil"/>
          <w:lang w:eastAsia="en-GB"/>
        </w:rPr>
        <w:t>Long-term</w:t>
      </w:r>
      <w:r w:rsidRPr="000F3E6E">
        <w:rPr>
          <w:rFonts w:ascii="Trebuchet MS" w:eastAsia="Arial Unicode MS" w:hAnsi="Trebuchet MS" w:cs="Arial"/>
          <w:color w:val="000000"/>
          <w:sz w:val="24"/>
          <w:szCs w:val="24"/>
          <w:bdr w:val="nil"/>
          <w:lang w:eastAsia="en-GB"/>
        </w:rPr>
        <w:t xml:space="preserve"> potentially limiting access to education and requiring on-going support, medicines or care while at school to help them to manage their condition and keep them well, including monitoring and intervention in emergency circumstances. It is important that parents feel confident that the school will provide effective support for their child's medical condition and that pupil’s feel safe.</w:t>
      </w:r>
    </w:p>
    <w:p w14:paraId="64B58FF0" w14:textId="77777777" w:rsidR="002D4C1C" w:rsidRPr="000F3E6E" w:rsidRDefault="002D4C1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245FC6A7" w14:textId="5DA466A9" w:rsidR="00E66C88" w:rsidRPr="000F3E6E" w:rsidRDefault="002D4C1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2.2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Some children with medical conditions may be considered disabled</w:t>
      </w:r>
      <w:r w:rsidR="007418B8" w:rsidRPr="000F3E6E">
        <w:rPr>
          <w:rFonts w:ascii="Trebuchet MS" w:eastAsia="Arial Unicode MS" w:hAnsi="Trebuchet MS" w:cs="Arial"/>
          <w:color w:val="000000"/>
          <w:sz w:val="24"/>
          <w:szCs w:val="24"/>
          <w:bdr w:val="nil"/>
          <w:lang w:eastAsia="en-GB"/>
        </w:rPr>
        <w:t xml:space="preserve"> under the definition set out in the Equality Act 2010.  Where this is the case governing bodies must comply with their duties under that Act.</w:t>
      </w:r>
      <w:r w:rsidR="00E66C88" w:rsidRPr="000F3E6E">
        <w:rPr>
          <w:rFonts w:ascii="Trebuchet MS" w:eastAsia="Arial Unicode MS" w:hAnsi="Trebuchet MS" w:cs="Arial"/>
          <w:color w:val="000000"/>
          <w:sz w:val="24"/>
          <w:szCs w:val="24"/>
          <w:bdr w:val="nil"/>
          <w:lang w:eastAsia="en-GB"/>
        </w:rPr>
        <w:t xml:space="preserve"> Some may also have special educational needs</w:t>
      </w:r>
      <w:r w:rsidR="0096607F" w:rsidRPr="000F3E6E">
        <w:rPr>
          <w:rFonts w:ascii="Trebuchet MS" w:eastAsia="Arial Unicode MS" w:hAnsi="Trebuchet MS" w:cs="Arial"/>
          <w:color w:val="000000"/>
          <w:sz w:val="24"/>
          <w:szCs w:val="24"/>
          <w:bdr w:val="nil"/>
          <w:lang w:eastAsia="en-GB"/>
        </w:rPr>
        <w:t xml:space="preserve"> and/or disability</w:t>
      </w:r>
      <w:r w:rsidR="00E66C88" w:rsidRPr="000F3E6E">
        <w:rPr>
          <w:rFonts w:ascii="Trebuchet MS" w:eastAsia="Arial Unicode MS" w:hAnsi="Trebuchet MS" w:cs="Arial"/>
          <w:color w:val="000000"/>
          <w:sz w:val="24"/>
          <w:szCs w:val="24"/>
          <w:bdr w:val="nil"/>
          <w:lang w:eastAsia="en-GB"/>
        </w:rPr>
        <w:t xml:space="preserve"> (SEN</w:t>
      </w:r>
      <w:r w:rsidR="0096607F" w:rsidRPr="000F3E6E">
        <w:rPr>
          <w:rFonts w:ascii="Trebuchet MS" w:eastAsia="Arial Unicode MS" w:hAnsi="Trebuchet MS" w:cs="Arial"/>
          <w:color w:val="000000"/>
          <w:sz w:val="24"/>
          <w:szCs w:val="24"/>
          <w:bdr w:val="nil"/>
          <w:lang w:eastAsia="en-GB"/>
        </w:rPr>
        <w:t>D</w:t>
      </w:r>
      <w:r w:rsidR="00E66C88" w:rsidRPr="000F3E6E">
        <w:rPr>
          <w:rFonts w:ascii="Trebuchet MS" w:eastAsia="Arial Unicode MS" w:hAnsi="Trebuchet MS" w:cs="Arial"/>
          <w:color w:val="000000"/>
          <w:sz w:val="24"/>
          <w:szCs w:val="24"/>
          <w:bdr w:val="nil"/>
          <w:lang w:eastAsia="en-GB"/>
        </w:rPr>
        <w:t>) and may have</w:t>
      </w:r>
      <w:r w:rsidR="000E4DA4" w:rsidRPr="000F3E6E">
        <w:rPr>
          <w:rFonts w:ascii="Trebuchet MS" w:eastAsia="Arial Unicode MS" w:hAnsi="Trebuchet MS" w:cs="Arial"/>
          <w:color w:val="000000"/>
          <w:sz w:val="24"/>
          <w:szCs w:val="24"/>
          <w:bdr w:val="nil"/>
          <w:lang w:eastAsia="en-GB"/>
        </w:rPr>
        <w:t xml:space="preserve"> a</w:t>
      </w:r>
      <w:r w:rsidR="00CE6845" w:rsidRPr="000F3E6E">
        <w:rPr>
          <w:rFonts w:ascii="Trebuchet MS" w:eastAsia="Arial Unicode MS" w:hAnsi="Trebuchet MS" w:cs="Arial"/>
          <w:color w:val="000000"/>
          <w:sz w:val="24"/>
          <w:szCs w:val="24"/>
          <w:bdr w:val="nil"/>
          <w:lang w:eastAsia="en-GB"/>
        </w:rPr>
        <w:t>n</w:t>
      </w:r>
      <w:r w:rsidR="000E4DA4" w:rsidRPr="000F3E6E">
        <w:rPr>
          <w:rFonts w:ascii="Trebuchet MS" w:eastAsia="Arial Unicode MS" w:hAnsi="Trebuchet MS" w:cs="Arial"/>
          <w:color w:val="00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Education, Health and Care</w:t>
      </w:r>
      <w:r w:rsidR="002E656E" w:rsidRPr="000F3E6E">
        <w:rPr>
          <w:rFonts w:ascii="Trebuchet MS" w:eastAsia="Arial Unicode MS" w:hAnsi="Trebuchet MS" w:cs="Arial"/>
          <w:color w:val="00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(EHC)</w:t>
      </w:r>
      <w:r w:rsidR="007418B8" w:rsidRPr="000F3E6E">
        <w:rPr>
          <w:rFonts w:ascii="Trebuchet MS" w:eastAsia="Arial Unicode MS" w:hAnsi="Trebuchet MS" w:cs="Arial"/>
          <w:color w:val="000000"/>
          <w:sz w:val="24"/>
          <w:szCs w:val="24"/>
          <w:bdr w:val="nil"/>
          <w:lang w:eastAsia="en-GB"/>
        </w:rPr>
        <w:t xml:space="preserve"> plan which brings together health and social care needs, as well as their special educational provision. For children with SEN</w:t>
      </w:r>
      <w:r w:rsidR="0096607F" w:rsidRPr="000F3E6E">
        <w:rPr>
          <w:rFonts w:ascii="Trebuchet MS" w:eastAsia="Arial Unicode MS" w:hAnsi="Trebuchet MS" w:cs="Arial"/>
          <w:color w:val="000000"/>
          <w:sz w:val="24"/>
          <w:szCs w:val="24"/>
          <w:bdr w:val="nil"/>
          <w:lang w:eastAsia="en-GB"/>
        </w:rPr>
        <w:t>D</w:t>
      </w:r>
      <w:r w:rsidR="007418B8" w:rsidRPr="000F3E6E">
        <w:rPr>
          <w:rFonts w:ascii="Trebuchet MS" w:eastAsia="Arial Unicode MS" w:hAnsi="Trebuchet MS" w:cs="Arial"/>
          <w:color w:val="000000"/>
          <w:sz w:val="24"/>
          <w:szCs w:val="24"/>
          <w:bdr w:val="nil"/>
          <w:lang w:eastAsia="en-GB"/>
        </w:rPr>
        <w:t xml:space="preserve">, this </w:t>
      </w:r>
      <w:r w:rsidR="00E66C88" w:rsidRPr="000F3E6E">
        <w:rPr>
          <w:rFonts w:ascii="Trebuchet MS" w:eastAsia="Arial Unicode MS" w:hAnsi="Trebuchet MS" w:cs="Arial"/>
          <w:color w:val="000000"/>
          <w:sz w:val="24"/>
          <w:szCs w:val="24"/>
          <w:bdr w:val="nil"/>
          <w:lang w:eastAsia="en-GB"/>
        </w:rPr>
        <w:t xml:space="preserve">policy should be read in conjunction with the </w:t>
      </w:r>
      <w:r w:rsidR="007418B8" w:rsidRPr="000F3E6E">
        <w:rPr>
          <w:rFonts w:ascii="Trebuchet MS" w:eastAsia="Arial Unicode MS" w:hAnsi="Trebuchet MS" w:cs="Arial"/>
          <w:color w:val="000000"/>
          <w:sz w:val="24"/>
          <w:szCs w:val="24"/>
          <w:bdr w:val="nil"/>
          <w:lang w:eastAsia="en-GB"/>
        </w:rPr>
        <w:t xml:space="preserve">Special </w:t>
      </w:r>
      <w:r w:rsidR="00686BF0" w:rsidRPr="000F3E6E">
        <w:rPr>
          <w:rFonts w:ascii="Trebuchet MS" w:eastAsia="Arial Unicode MS" w:hAnsi="Trebuchet MS" w:cs="Arial"/>
          <w:color w:val="000000"/>
          <w:sz w:val="24"/>
          <w:szCs w:val="24"/>
          <w:bdr w:val="nil"/>
          <w:lang w:eastAsia="en-GB"/>
        </w:rPr>
        <w:t>E</w:t>
      </w:r>
      <w:r w:rsidR="007418B8" w:rsidRPr="000F3E6E">
        <w:rPr>
          <w:rFonts w:ascii="Trebuchet MS" w:eastAsia="Arial Unicode MS" w:hAnsi="Trebuchet MS" w:cs="Arial"/>
          <w:color w:val="000000"/>
          <w:sz w:val="24"/>
          <w:szCs w:val="24"/>
          <w:bdr w:val="nil"/>
          <w:lang w:eastAsia="en-GB"/>
        </w:rPr>
        <w:t xml:space="preserve">ducational </w:t>
      </w:r>
      <w:r w:rsidR="00686BF0" w:rsidRPr="000F3E6E">
        <w:rPr>
          <w:rFonts w:ascii="Trebuchet MS" w:eastAsia="Arial Unicode MS" w:hAnsi="Trebuchet MS" w:cs="Arial"/>
          <w:color w:val="000000"/>
          <w:sz w:val="24"/>
          <w:szCs w:val="24"/>
          <w:bdr w:val="nil"/>
          <w:lang w:eastAsia="en-GB"/>
        </w:rPr>
        <w:t>N</w:t>
      </w:r>
      <w:r w:rsidR="007418B8" w:rsidRPr="000F3E6E">
        <w:rPr>
          <w:rFonts w:ascii="Trebuchet MS" w:eastAsia="Arial Unicode MS" w:hAnsi="Trebuchet MS" w:cs="Arial"/>
          <w:color w:val="000000"/>
          <w:sz w:val="24"/>
          <w:szCs w:val="24"/>
          <w:bdr w:val="nil"/>
          <w:lang w:eastAsia="en-GB"/>
        </w:rPr>
        <w:t xml:space="preserve">eeds and </w:t>
      </w:r>
      <w:r w:rsidR="00686BF0" w:rsidRPr="000F3E6E">
        <w:rPr>
          <w:rFonts w:ascii="Trebuchet MS" w:eastAsia="Arial Unicode MS" w:hAnsi="Trebuchet MS" w:cs="Arial"/>
          <w:color w:val="000000"/>
          <w:sz w:val="24"/>
          <w:szCs w:val="24"/>
          <w:bdr w:val="nil"/>
          <w:lang w:eastAsia="en-GB"/>
        </w:rPr>
        <w:t>D</w:t>
      </w:r>
      <w:r w:rsidR="007418B8" w:rsidRPr="000F3E6E">
        <w:rPr>
          <w:rFonts w:ascii="Trebuchet MS" w:eastAsia="Arial Unicode MS" w:hAnsi="Trebuchet MS" w:cs="Arial"/>
          <w:color w:val="000000"/>
          <w:sz w:val="24"/>
          <w:szCs w:val="24"/>
          <w:bdr w:val="nil"/>
          <w:lang w:eastAsia="en-GB"/>
        </w:rPr>
        <w:t xml:space="preserve">isability (SEND) code of practice </w:t>
      </w:r>
      <w:r w:rsidR="00686BF0" w:rsidRPr="000F3E6E">
        <w:rPr>
          <w:rFonts w:ascii="Trebuchet MS" w:eastAsia="Arial Unicode MS" w:hAnsi="Trebuchet MS" w:cs="Arial"/>
          <w:color w:val="000000"/>
          <w:sz w:val="24"/>
          <w:szCs w:val="24"/>
          <w:bdr w:val="nil"/>
          <w:lang w:eastAsia="en-GB"/>
        </w:rPr>
        <w:t xml:space="preserve">(DfE January 2015) </w:t>
      </w:r>
      <w:r w:rsidR="007418B8" w:rsidRPr="000F3E6E">
        <w:rPr>
          <w:rFonts w:ascii="Trebuchet MS" w:eastAsia="Arial Unicode MS" w:hAnsi="Trebuchet MS" w:cs="Arial"/>
          <w:color w:val="000000"/>
          <w:sz w:val="24"/>
          <w:szCs w:val="24"/>
          <w:bdr w:val="nil"/>
          <w:lang w:eastAsia="en-GB"/>
        </w:rPr>
        <w:t>which explains the duties of local authorities, health bodies, schools and colleges to provide for those with special educational needs</w:t>
      </w:r>
      <w:r w:rsidR="0096607F" w:rsidRPr="000F3E6E">
        <w:rPr>
          <w:rFonts w:ascii="Trebuchet MS" w:eastAsia="Arial Unicode MS" w:hAnsi="Trebuchet MS" w:cs="Arial"/>
          <w:color w:val="000000"/>
          <w:sz w:val="24"/>
          <w:szCs w:val="24"/>
          <w:bdr w:val="nil"/>
          <w:lang w:eastAsia="en-GB"/>
        </w:rPr>
        <w:t xml:space="preserve"> and disabilities</w:t>
      </w:r>
      <w:r w:rsidR="007418B8" w:rsidRPr="000F3E6E">
        <w:rPr>
          <w:rFonts w:ascii="Trebuchet MS" w:eastAsia="Arial Unicode MS" w:hAnsi="Trebuchet MS" w:cs="Arial"/>
          <w:color w:val="000000"/>
          <w:sz w:val="24"/>
          <w:szCs w:val="24"/>
          <w:bdr w:val="nil"/>
          <w:lang w:eastAsia="en-GB"/>
        </w:rPr>
        <w:t xml:space="preserve">.  For pupils who have medical conditions </w:t>
      </w:r>
      <w:r w:rsidR="0096607F" w:rsidRPr="000F3E6E">
        <w:rPr>
          <w:rFonts w:ascii="Trebuchet MS" w:eastAsia="Arial Unicode MS" w:hAnsi="Trebuchet MS" w:cs="Arial"/>
          <w:color w:val="000000"/>
          <w:sz w:val="24"/>
          <w:szCs w:val="24"/>
          <w:bdr w:val="nil"/>
          <w:lang w:eastAsia="en-GB"/>
        </w:rPr>
        <w:t>and have</w:t>
      </w:r>
      <w:r w:rsidR="007418B8" w:rsidRPr="000F3E6E">
        <w:rPr>
          <w:rFonts w:ascii="Trebuchet MS" w:eastAsia="Arial Unicode MS" w:hAnsi="Trebuchet MS" w:cs="Arial"/>
          <w:color w:val="000000"/>
          <w:sz w:val="24"/>
          <w:szCs w:val="24"/>
          <w:bdr w:val="nil"/>
          <w:lang w:eastAsia="en-GB"/>
        </w:rPr>
        <w:t xml:space="preserve"> EHC plans, compliance with the SEND code of practice will ensure compliance with this policy</w:t>
      </w:r>
      <w:r w:rsidR="00BB253C" w:rsidRPr="000F3E6E">
        <w:rPr>
          <w:rFonts w:ascii="Trebuchet MS" w:eastAsia="Arial Unicode MS" w:hAnsi="Trebuchet MS" w:cs="Arial"/>
          <w:color w:val="000000"/>
          <w:sz w:val="24"/>
          <w:szCs w:val="24"/>
          <w:bdr w:val="nil"/>
          <w:lang w:eastAsia="en-GB"/>
        </w:rPr>
        <w:t xml:space="preserve"> in respect to those children.</w:t>
      </w:r>
    </w:p>
    <w:p w14:paraId="0954ADB1"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0981B8C" w14:textId="77777777" w:rsidR="00E66C88" w:rsidRPr="000F3E6E" w:rsidRDefault="002D4C1C" w:rsidP="002E656E">
      <w:pPr>
        <w:pStyle w:val="Heading2"/>
        <w:spacing w:before="0" w:after="0"/>
        <w:rPr>
          <w:rFonts w:ascii="Trebuchet MS" w:eastAsia="Arial Unicode MS" w:hAnsi="Trebuchet MS"/>
          <w:bdr w:val="nil"/>
        </w:rPr>
      </w:pPr>
      <w:bookmarkStart w:id="62" w:name="_Toc433641184"/>
      <w:bookmarkStart w:id="63" w:name="_Toc449086262"/>
      <w:bookmarkStart w:id="64" w:name="_Toc32504605"/>
      <w:r w:rsidRPr="000F3E6E">
        <w:rPr>
          <w:rFonts w:ascii="Trebuchet MS" w:eastAsia="Arial Unicode MS" w:hAnsi="Trebuchet MS"/>
          <w:bdr w:val="nil"/>
        </w:rPr>
        <w:t xml:space="preserve">3. </w:t>
      </w:r>
      <w:r w:rsidR="00E66C88" w:rsidRPr="000F3E6E">
        <w:rPr>
          <w:rFonts w:ascii="Trebuchet MS" w:eastAsia="Arial Unicode MS" w:hAnsi="Trebuchet MS"/>
          <w:bdr w:val="nil"/>
        </w:rPr>
        <w:t>The</w:t>
      </w:r>
      <w:r w:rsidR="00D76178" w:rsidRPr="000F3E6E">
        <w:rPr>
          <w:rFonts w:ascii="Trebuchet MS" w:eastAsia="Arial Unicode MS" w:hAnsi="Trebuchet MS"/>
          <w:bdr w:val="nil"/>
        </w:rPr>
        <w:t xml:space="preserve"> role of </w:t>
      </w:r>
      <w:r w:rsidR="00E66C88" w:rsidRPr="000F3E6E">
        <w:rPr>
          <w:rFonts w:ascii="Trebuchet MS" w:eastAsia="Arial Unicode MS" w:hAnsi="Trebuchet MS"/>
          <w:bdr w:val="nil"/>
        </w:rPr>
        <w:t>the governing body</w:t>
      </w:r>
      <w:bookmarkEnd w:id="62"/>
      <w:bookmarkEnd w:id="63"/>
      <w:bookmarkEnd w:id="64"/>
    </w:p>
    <w:p w14:paraId="36657ED6"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6EBF9B53" w14:textId="0F29EDB3" w:rsidR="00E66C88" w:rsidRPr="000F3E6E" w:rsidRDefault="002D4C1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3.1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The governing body remains legally responsible and accountable for fulfilling their statutory duty for supporting pupils at school with medical conditions.  The governing body of </w:t>
      </w:r>
      <w:r w:rsidR="000534C5">
        <w:rPr>
          <w:rFonts w:ascii="Trebuchet MS" w:eastAsia="Arial Unicode MS" w:hAnsi="Trebuchet MS" w:cs="Arial"/>
          <w:color w:val="000000"/>
          <w:sz w:val="24"/>
          <w:szCs w:val="24"/>
          <w:bdr w:val="nil"/>
          <w:lang w:eastAsia="en-GB"/>
        </w:rPr>
        <w:t>Skylark Federation</w:t>
      </w:r>
      <w:r w:rsidR="00E66C88" w:rsidRPr="000F3E6E">
        <w:rPr>
          <w:rFonts w:ascii="Trebuchet MS" w:eastAsia="Arial Unicode MS" w:hAnsi="Trebuchet MS" w:cs="Arial"/>
          <w:color w:val="FF0000"/>
          <w:sz w:val="24"/>
          <w:szCs w:val="24"/>
          <w:bdr w:val="nil"/>
          <w:lang w:eastAsia="en-GB"/>
        </w:rPr>
        <w:t xml:space="preserve"> </w:t>
      </w:r>
      <w:r w:rsidRPr="000F3E6E">
        <w:rPr>
          <w:rFonts w:ascii="Trebuchet MS" w:eastAsia="Arial Unicode MS" w:hAnsi="Trebuchet MS" w:cs="Arial"/>
          <w:color w:val="000000"/>
          <w:sz w:val="24"/>
          <w:szCs w:val="24"/>
          <w:bdr w:val="nil"/>
          <w:lang w:eastAsia="en-GB"/>
        </w:rPr>
        <w:t>fulfil this by:</w:t>
      </w:r>
    </w:p>
    <w:p w14:paraId="47B6B936" w14:textId="77777777" w:rsidR="00D76178" w:rsidRPr="000F3E6E" w:rsidRDefault="00D7617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47EC2269" w14:textId="77777777" w:rsidR="002D4C1C"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arrangements are in place to support pupils with medical conditions.  In doing so we will ensure that such children can access and enjoy the same opportunities at school as any other child;</w:t>
      </w:r>
    </w:p>
    <w:p w14:paraId="48F0EF29" w14:textId="77777777" w:rsidR="002D4C1C" w:rsidRPr="000F3E6E" w:rsidRDefault="002D4C1C"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T</w:t>
      </w:r>
      <w:r w:rsidR="00E66C88" w:rsidRPr="000F3E6E">
        <w:rPr>
          <w:rFonts w:ascii="Trebuchet MS" w:eastAsia="Arial Unicode MS" w:hAnsi="Trebuchet MS" w:cs="Arial"/>
          <w:color w:val="000000"/>
          <w:sz w:val="24"/>
          <w:szCs w:val="24"/>
          <w:bdr w:val="nil"/>
          <w:lang w:eastAsia="en-GB"/>
        </w:rPr>
        <w:t>aking into account that many medical conditions that require support at school will affect quality of life and may be life-threatening.  Some will be more obvious than others and therefore the focus is on the needs of each individual child and how their medical condition impacts on their school life;</w:t>
      </w:r>
    </w:p>
    <w:p w14:paraId="5E13C9A4" w14:textId="2A64F41C"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arrangements give parents and pupils confidence in the school's ability to provide effective support for medical conditions, should show an understanding of how medical conditions impact on a child's ability to learn, as well as increase their confidence and promote self-care. We will ensure that staff are properly trained to provide the support that pupils need;</w:t>
      </w:r>
    </w:p>
    <w:p w14:paraId="382B78F0"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arrangements put in place are sufficient to meet our statutory duties and ensure that policies, plans, procedures and systems are properly and effectively implemented;</w:t>
      </w:r>
    </w:p>
    <w:p w14:paraId="76CB594A"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Developing a policy for supporting pupils with medical conditions that is reviewed regularly and accessible to parents and school staff (this policy);</w:t>
      </w:r>
    </w:p>
    <w:p w14:paraId="722D5E5F"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includes details on how it will be implemented effectively, including a named person who has overall responsibility for policy implementation (see section below on policy implementation);</w:t>
      </w:r>
    </w:p>
    <w:p w14:paraId="518A5154"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sets out the procedures to be followed whenever the school is notified that a pupil has a medical condition (see section below on procedure to be followed when notification is received that a pupil has a medical condition);</w:t>
      </w:r>
    </w:p>
    <w:p w14:paraId="425EF63B"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lastRenderedPageBreak/>
        <w:t xml:space="preserve">Ensuring that the policy covers the role of individual healthcare plans, and who is responsible for their development, in supporting pupils at school with medical conditions </w:t>
      </w:r>
      <w:r w:rsidR="00D76178" w:rsidRPr="000F3E6E">
        <w:rPr>
          <w:rFonts w:ascii="Trebuchet MS" w:eastAsia="Arial Unicode MS" w:hAnsi="Trebuchet MS" w:cs="Arial"/>
          <w:color w:val="000000"/>
          <w:sz w:val="24"/>
          <w:szCs w:val="24"/>
          <w:bdr w:val="nil"/>
          <w:lang w:eastAsia="en-GB"/>
        </w:rPr>
        <w:t xml:space="preserve">and that they are reviewed at least annually or earlier if evidence is presented that the pupil’s needs have changed </w:t>
      </w:r>
      <w:r w:rsidRPr="000F3E6E">
        <w:rPr>
          <w:rFonts w:ascii="Trebuchet MS" w:eastAsia="Arial Unicode MS" w:hAnsi="Trebuchet MS" w:cs="Arial"/>
          <w:color w:val="000000"/>
          <w:sz w:val="24"/>
          <w:szCs w:val="24"/>
          <w:bdr w:val="nil"/>
          <w:lang w:eastAsia="en-GB"/>
        </w:rPr>
        <w:t>(see section below on individual healthcare plans);</w:t>
      </w:r>
    </w:p>
    <w:p w14:paraId="501912CB"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clearly identifies the roles and responsibilities of all those involved in arrangements for supporting pupils at school with medical conditions and how they will be supported, how their training needs will be assessed and how and by whom training will be commissioned and provided (see section below on staff training and support);</w:t>
      </w:r>
    </w:p>
    <w:p w14:paraId="6CF2DC05"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covers arrangements for children who are competent to manage their own health needs and medicines (see section below on the child's role in managing their own medical needs);</w:t>
      </w:r>
    </w:p>
    <w:p w14:paraId="3BEFA9B2"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is clear about the procedures to be followed for managing medicines including the completion of written records (see section below on managing medicines on school premises);</w:t>
      </w:r>
    </w:p>
    <w:p w14:paraId="744DF17F"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sets out what should happen in an emergency situation (see section below on emergency procedures);</w:t>
      </w:r>
    </w:p>
    <w:p w14:paraId="6D367B30"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arrangements are clear and unambiguous about the need to actively support pupils with medical conditions to participate in school trips and visits, or in sporting activities, and not prevent them from doing so (see section on day trips, residential trips and sporting activities);</w:t>
      </w:r>
    </w:p>
    <w:p w14:paraId="5E20C98F"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is explicit about what practice is not acceptable (see section on unacceptable practice);</w:t>
      </w:r>
    </w:p>
    <w:p w14:paraId="2AE16D29"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Ensuring that the correct level of insurance is in place and appropriate to the level of risk (see section on </w:t>
      </w:r>
      <w:r w:rsidR="00D227AB" w:rsidRPr="000F3E6E">
        <w:rPr>
          <w:rFonts w:ascii="Trebuchet MS" w:eastAsia="Arial Unicode MS" w:hAnsi="Trebuchet MS" w:cs="Arial"/>
          <w:color w:val="000000"/>
          <w:sz w:val="24"/>
          <w:szCs w:val="24"/>
          <w:bdr w:val="nil"/>
          <w:lang w:eastAsia="en-GB"/>
        </w:rPr>
        <w:t>l</w:t>
      </w:r>
      <w:r w:rsidRPr="000F3E6E">
        <w:rPr>
          <w:rFonts w:ascii="Trebuchet MS" w:eastAsia="Arial Unicode MS" w:hAnsi="Trebuchet MS" w:cs="Arial"/>
          <w:color w:val="000000"/>
          <w:sz w:val="24"/>
          <w:szCs w:val="24"/>
          <w:bdr w:val="nil"/>
          <w:lang w:eastAsia="en-GB"/>
        </w:rPr>
        <w:t>iability and indemnity);</w:t>
      </w:r>
    </w:p>
    <w:p w14:paraId="25257B30" w14:textId="77777777" w:rsidR="00E66C88" w:rsidRPr="000F3E6E" w:rsidRDefault="00E66C88" w:rsidP="002E656E">
      <w:pPr>
        <w:numPr>
          <w:ilvl w:val="1"/>
          <w:numId w:val="38"/>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Ensuring that the policy sets out how complaints may be made and will be handled concerning the support of pupils with medical conditions (see section on complaints).</w:t>
      </w:r>
    </w:p>
    <w:p w14:paraId="29F3AA3E" w14:textId="77777777" w:rsidR="00BB253C" w:rsidRPr="000F3E6E" w:rsidRDefault="00BB253C"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03D6E325" w14:textId="77777777" w:rsidR="00E66C88" w:rsidRPr="000F3E6E" w:rsidRDefault="003E66E5" w:rsidP="002E656E">
      <w:pPr>
        <w:pStyle w:val="Heading2"/>
        <w:spacing w:before="0" w:after="0"/>
        <w:rPr>
          <w:rFonts w:ascii="Trebuchet MS" w:eastAsia="Arial Unicode MS" w:hAnsi="Trebuchet MS"/>
          <w:bdr w:val="nil"/>
        </w:rPr>
      </w:pPr>
      <w:bookmarkStart w:id="65" w:name="_Toc433641185"/>
      <w:bookmarkStart w:id="66" w:name="_Toc449086263"/>
      <w:bookmarkStart w:id="67" w:name="_Toc32504606"/>
      <w:r w:rsidRPr="000F3E6E">
        <w:rPr>
          <w:rFonts w:ascii="Trebuchet MS" w:eastAsia="Arial Unicode MS" w:hAnsi="Trebuchet MS"/>
          <w:bdr w:val="nil"/>
        </w:rPr>
        <w:t xml:space="preserve">4. </w:t>
      </w:r>
      <w:r w:rsidR="00E66C88" w:rsidRPr="000F3E6E">
        <w:rPr>
          <w:rFonts w:ascii="Trebuchet MS" w:eastAsia="Arial Unicode MS" w:hAnsi="Trebuchet MS"/>
          <w:bdr w:val="nil"/>
        </w:rPr>
        <w:t>Policy implementation</w:t>
      </w:r>
      <w:bookmarkEnd w:id="65"/>
      <w:bookmarkEnd w:id="66"/>
      <w:bookmarkEnd w:id="67"/>
      <w:r w:rsidR="00E66C88" w:rsidRPr="000F3E6E">
        <w:rPr>
          <w:rFonts w:ascii="Trebuchet MS" w:eastAsia="Arial Unicode MS" w:hAnsi="Trebuchet MS"/>
          <w:bdr w:val="nil"/>
        </w:rPr>
        <w:t xml:space="preserve"> </w:t>
      </w:r>
    </w:p>
    <w:p w14:paraId="65D4B504"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2C314B99" w14:textId="77777777"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4.1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The statutory duty for making arrangements for supporting pupils at school with medical conditions rests with the governing body.  The governing body have </w:t>
      </w:r>
      <w:r w:rsidR="00BB253C" w:rsidRPr="000F3E6E">
        <w:rPr>
          <w:rFonts w:ascii="Trebuchet MS" w:eastAsia="Arial Unicode MS" w:hAnsi="Trebuchet MS" w:cs="Arial"/>
          <w:color w:val="000000"/>
          <w:sz w:val="24"/>
          <w:szCs w:val="24"/>
          <w:bdr w:val="nil"/>
          <w:lang w:eastAsia="en-GB"/>
        </w:rPr>
        <w:t>delegated the</w:t>
      </w:r>
      <w:r w:rsidR="00E66C88" w:rsidRPr="000F3E6E">
        <w:rPr>
          <w:rFonts w:ascii="Trebuchet MS" w:eastAsia="Arial Unicode MS" w:hAnsi="Trebuchet MS" w:cs="Arial"/>
          <w:color w:val="000000"/>
          <w:sz w:val="24"/>
          <w:szCs w:val="24"/>
          <w:bdr w:val="nil"/>
          <w:lang w:eastAsia="en-GB"/>
        </w:rPr>
        <w:t xml:space="preserve"> implementation of this policy to the staff below, however, the governing body remains legally responsible and accountable for fulfilling our statutory duty.</w:t>
      </w:r>
    </w:p>
    <w:p w14:paraId="7A2DEAB2"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4E919EC2" w14:textId="48B025E1" w:rsidR="00E66C88" w:rsidRPr="000F3E6E" w:rsidRDefault="003E66E5" w:rsidP="5BF56CB8">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4.2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The overall responsibility for the implementation of this policy is given to </w:t>
      </w:r>
      <w:r w:rsidR="000534C5">
        <w:rPr>
          <w:rFonts w:ascii="Trebuchet MS" w:eastAsia="Arial Unicode MS" w:hAnsi="Trebuchet MS" w:cs="Arial"/>
          <w:color w:val="000000"/>
          <w:sz w:val="24"/>
          <w:szCs w:val="24"/>
          <w:bdr w:val="nil"/>
          <w:lang w:eastAsia="en-GB"/>
        </w:rPr>
        <w:t>Stewart James, Executive Head Teacher</w:t>
      </w:r>
      <w:r w:rsidR="00E66C88" w:rsidRPr="5BF56CB8">
        <w:rPr>
          <w:rFonts w:ascii="Trebuchet MS" w:eastAsia="Arial Unicode MS" w:hAnsi="Trebuchet MS" w:cs="Arial"/>
          <w:i/>
          <w:iCs/>
          <w:color w:val="000000"/>
          <w:sz w:val="24"/>
          <w:szCs w:val="24"/>
          <w:bdr w:val="nil"/>
          <w:lang w:eastAsia="en-GB"/>
        </w:rPr>
        <w:t>.</w:t>
      </w:r>
      <w:r w:rsidR="00E66C88" w:rsidRPr="000F3E6E">
        <w:rPr>
          <w:rFonts w:ascii="Trebuchet MS" w:eastAsia="Arial Unicode MS" w:hAnsi="Trebuchet MS" w:cs="Arial"/>
          <w:color w:val="000000"/>
          <w:sz w:val="24"/>
          <w:szCs w:val="24"/>
          <w:bdr w:val="nil"/>
          <w:lang w:eastAsia="en-GB"/>
        </w:rPr>
        <w:t xml:space="preserve">  </w:t>
      </w:r>
      <w:r w:rsidR="6351D3BB" w:rsidRPr="000F3E6E">
        <w:rPr>
          <w:rFonts w:ascii="Trebuchet MS" w:eastAsia="Arial Unicode MS" w:hAnsi="Trebuchet MS" w:cs="Arial"/>
          <w:color w:val="000000"/>
          <w:sz w:val="24"/>
          <w:szCs w:val="24"/>
          <w:bdr w:val="nil"/>
          <w:lang w:eastAsia="en-GB"/>
        </w:rPr>
        <w:t>H</w:t>
      </w:r>
      <w:r w:rsidR="00E66C88" w:rsidRPr="000F3E6E">
        <w:rPr>
          <w:rFonts w:ascii="Trebuchet MS" w:eastAsia="Arial Unicode MS" w:hAnsi="Trebuchet MS" w:cs="Arial"/>
          <w:color w:val="000000"/>
          <w:sz w:val="24"/>
          <w:szCs w:val="24"/>
          <w:bdr w:val="nil"/>
          <w:lang w:eastAsia="en-GB"/>
        </w:rPr>
        <w:t>e will also be responsible for ensuring that sufficient staff are suitably trained and will ensure cover arrangements in cases of staff absences or staff turnover to ensure that someone is always available and on-site with an appropriate level of training.</w:t>
      </w:r>
    </w:p>
    <w:p w14:paraId="43844820"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44CFD0B0" w14:textId="66D885E8"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sz w:val="24"/>
          <w:szCs w:val="24"/>
          <w:bdr w:val="nil"/>
          <w:lang w:eastAsia="en-GB"/>
        </w:rPr>
        <w:t>4.3</w:t>
      </w:r>
      <w:r w:rsidRPr="000F3E6E">
        <w:rPr>
          <w:rFonts w:ascii="Trebuchet MS" w:eastAsia="Arial Unicode MS" w:hAnsi="Trebuchet MS" w:cs="Arial"/>
          <w:color w:val="FF0000"/>
          <w:sz w:val="24"/>
          <w:szCs w:val="24"/>
          <w:bdr w:val="nil"/>
          <w:lang w:eastAsia="en-GB"/>
        </w:rPr>
        <w:tab/>
      </w:r>
      <w:r w:rsidR="000534C5" w:rsidRPr="000534C5">
        <w:rPr>
          <w:rFonts w:ascii="Trebuchet MS" w:eastAsia="Arial Unicode MS" w:hAnsi="Trebuchet MS" w:cs="Arial"/>
          <w:sz w:val="24"/>
          <w:szCs w:val="24"/>
          <w:bdr w:val="nil"/>
          <w:lang w:eastAsia="en-GB"/>
        </w:rPr>
        <w:t>The Head of School at each Skylark School</w:t>
      </w:r>
      <w:r w:rsidR="00E66C88" w:rsidRPr="000534C5">
        <w:rPr>
          <w:rFonts w:ascii="Trebuchet MS" w:eastAsia="Arial Unicode MS" w:hAnsi="Trebuchet MS" w:cs="Arial"/>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 xml:space="preserve">will be responsible for briefing supply teachers, preparing risk assessments for offsite visits and other school activities outside of the normal timetable and for the monitoring of individual healthcare plans.  </w:t>
      </w:r>
    </w:p>
    <w:p w14:paraId="7385BA57" w14:textId="77777777" w:rsidR="002E656E" w:rsidRPr="000F3E6E" w:rsidRDefault="002E656E"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C4A839B" w14:textId="5C32F034"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sz w:val="24"/>
          <w:szCs w:val="24"/>
          <w:bdr w:val="nil"/>
          <w:lang w:eastAsia="en-GB"/>
        </w:rPr>
        <w:t>4.4</w:t>
      </w:r>
      <w:r w:rsidRPr="000F3E6E">
        <w:rPr>
          <w:rFonts w:ascii="Trebuchet MS" w:eastAsia="Arial Unicode MS" w:hAnsi="Trebuchet MS" w:cs="Arial"/>
          <w:sz w:val="24"/>
          <w:szCs w:val="24"/>
          <w:bdr w:val="nil"/>
          <w:lang w:eastAsia="en-GB"/>
        </w:rPr>
        <w:tab/>
      </w:r>
      <w:r w:rsidR="000534C5">
        <w:rPr>
          <w:rFonts w:ascii="Trebuchet MS" w:eastAsia="Arial Unicode MS" w:hAnsi="Trebuchet MS" w:cs="Arial"/>
          <w:sz w:val="24"/>
          <w:szCs w:val="24"/>
          <w:bdr w:val="nil"/>
          <w:lang w:eastAsia="en-GB"/>
        </w:rPr>
        <w:t>Sophie James and Claire Keeley, SENCOs</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will be responsible in conjunction with parents/carers, for drawing up, implementing and keeping under review the individual healthcare plan for each pupil and making sure relevant staff are aware of these plans.</w:t>
      </w:r>
    </w:p>
    <w:p w14:paraId="2DBE24EF" w14:textId="77777777" w:rsidR="009C2B7F" w:rsidRDefault="009C2B7F"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90A1ACB" w14:textId="67F7EFF9" w:rsidR="00BB253C"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lastRenderedPageBreak/>
        <w:t>4.5</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All members of staff are expected to show a commitment and awareness of children's medical conditions and the expectations of this policy.  All new members of staff will be inducted into the arrangements and guidelines in this policy upon taking up their post.</w:t>
      </w:r>
    </w:p>
    <w:p w14:paraId="33B2AD06" w14:textId="77777777" w:rsidR="00E66C88" w:rsidRPr="000F3E6E" w:rsidRDefault="00E66C88" w:rsidP="002E656E">
      <w:pPr>
        <w:pBdr>
          <w:top w:val="nil"/>
          <w:left w:val="nil"/>
          <w:bottom w:val="nil"/>
          <w:right w:val="nil"/>
          <w:between w:val="nil"/>
          <w:bar w:val="nil"/>
        </w:pBdr>
        <w:spacing w:after="0" w:line="240" w:lineRule="auto"/>
        <w:ind w:left="720"/>
        <w:rPr>
          <w:rFonts w:ascii="Trebuchet MS" w:eastAsia="Arial Unicode MS" w:hAnsi="Trebuchet MS" w:cs="Arial"/>
          <w:color w:val="000000"/>
          <w:sz w:val="24"/>
          <w:bdr w:val="nil"/>
          <w:lang w:eastAsia="en-GB"/>
        </w:rPr>
      </w:pPr>
    </w:p>
    <w:p w14:paraId="68A484E6" w14:textId="77777777" w:rsidR="00E66C88" w:rsidRPr="000F3E6E" w:rsidRDefault="003E66E5" w:rsidP="002E656E">
      <w:pPr>
        <w:pStyle w:val="Heading2"/>
        <w:spacing w:before="0" w:after="0"/>
        <w:rPr>
          <w:rFonts w:ascii="Trebuchet MS" w:eastAsia="Arial Unicode MS" w:hAnsi="Trebuchet MS"/>
          <w:bdr w:val="nil"/>
        </w:rPr>
      </w:pPr>
      <w:bookmarkStart w:id="68" w:name="_Toc433641186"/>
      <w:bookmarkStart w:id="69" w:name="_Toc449086264"/>
      <w:bookmarkStart w:id="70" w:name="_Toc32504607"/>
      <w:r w:rsidRPr="000F3E6E">
        <w:rPr>
          <w:rFonts w:ascii="Trebuchet MS" w:eastAsia="Arial Unicode MS" w:hAnsi="Trebuchet MS"/>
          <w:bdr w:val="nil"/>
        </w:rPr>
        <w:t>5.</w:t>
      </w:r>
      <w:r w:rsidRPr="000F3E6E">
        <w:rPr>
          <w:rFonts w:ascii="Trebuchet MS" w:eastAsia="Arial Unicode MS" w:hAnsi="Trebuchet MS"/>
          <w:bdr w:val="nil"/>
        </w:rPr>
        <w:tab/>
      </w:r>
      <w:r w:rsidR="00E66C88" w:rsidRPr="000F3E6E">
        <w:rPr>
          <w:rFonts w:ascii="Trebuchet MS" w:eastAsia="Arial Unicode MS" w:hAnsi="Trebuchet MS"/>
          <w:bdr w:val="nil"/>
        </w:rPr>
        <w:t>Procedure to be followed when notification is received that a pupil has a medical condition</w:t>
      </w:r>
      <w:bookmarkEnd w:id="68"/>
      <w:bookmarkEnd w:id="69"/>
      <w:bookmarkEnd w:id="70"/>
    </w:p>
    <w:p w14:paraId="0A8B5937"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1EEA531F" w14:textId="670AD3DD"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5.1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This covers notification prior to admission, procedures to cover transitional arrangements between schools or alternative providers, and the process to be followed upon reintegration after a period of absence or when pupils' needs change.  For children being admitted to</w:t>
      </w:r>
      <w:r w:rsidR="009C4D02">
        <w:rPr>
          <w:rFonts w:ascii="Trebuchet MS" w:eastAsia="Arial Unicode MS" w:hAnsi="Trebuchet MS" w:cs="Arial"/>
          <w:color w:val="000000"/>
          <w:sz w:val="24"/>
          <w:szCs w:val="24"/>
          <w:bdr w:val="nil"/>
          <w:lang w:eastAsia="en-GB"/>
        </w:rPr>
        <w:t xml:space="preserve"> Skylark Federation</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 xml:space="preserve">for the first time with good notification given, the arrangements will be in place for the start of the relevant school term. In other cases, such as a new diagnosis or a child moving to </w:t>
      </w:r>
      <w:r w:rsidR="009C4D02">
        <w:rPr>
          <w:rFonts w:ascii="Trebuchet MS" w:eastAsia="Arial Unicode MS" w:hAnsi="Trebuchet MS" w:cs="Arial"/>
          <w:color w:val="000000"/>
          <w:sz w:val="24"/>
          <w:szCs w:val="24"/>
          <w:bdr w:val="nil"/>
          <w:lang w:eastAsia="en-GB"/>
        </w:rPr>
        <w:t>a Skylark Federation school</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mid-term, we will make every effort to ensure that arrangements are put in place within two weeks.</w:t>
      </w:r>
    </w:p>
    <w:p w14:paraId="1E839252"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38912743" w14:textId="77777777"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5.2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In making the arrangements, we will take into account that many of the medical conditions that require support at school will affect quality of life and may be life-threatening.  We also acknowledge that some may be more obvious than others.  We will therefore ensure that the focus is on the needs of each individual child and how their medical condition impacts on their school life.  We aim to ensure that parents/carers and pupils can have confidence in our ability to provide effective support for medical conditions in school, so the arrangements will show an understanding of how medical conditions impact on the child's ability to learn, as well as increase their confidence and promote self-care.  </w:t>
      </w:r>
    </w:p>
    <w:p w14:paraId="339BF627"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013F1495" w14:textId="77777777"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5.3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We will ensure that staff are properly trained and supervised to support pupils' medical conditions and will be clear and unambiguous about the need to actively support pupils with medical conditions to participate in offsite visits, or in sporting activities, and not prevent them doing so.  We will make arrangements for the inclusion of pupils in such activities with any adjustments as required unless evidence from a clinician such as a GP states that this is not possible.  We will make sure that no child with a medical condition is denied admission or prevented from attending the school because arrangements for supporting their medical condition have not been made.  However, in line with our safeguarding duties, we will ensure that all pupils' health is not put at unnecessary risk from, for example, infectious disease. We will therefore not accept a child in school at times where it would be detrimental to the health of that child or others.</w:t>
      </w:r>
    </w:p>
    <w:p w14:paraId="6C054682"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216ED3C7" w14:textId="39FD681B" w:rsidR="00E66C88" w:rsidRPr="000F3E6E" w:rsidRDefault="003E66E5" w:rsidP="002E656E">
      <w:pPr>
        <w:pBdr>
          <w:top w:val="nil"/>
          <w:left w:val="nil"/>
          <w:bottom w:val="nil"/>
          <w:right w:val="nil"/>
          <w:between w:val="nil"/>
          <w:bar w:val="nil"/>
        </w:pBdr>
        <w:spacing w:after="0" w:line="240" w:lineRule="auto"/>
        <w:rPr>
          <w:rFonts w:ascii="Trebuchet MS" w:eastAsia="Arial Unicode MS" w:hAnsi="Trebuchet MS" w:cs="Arial"/>
          <w:color w:val="FF0000"/>
          <w:sz w:val="24"/>
          <w:szCs w:val="24"/>
          <w:bdr w:val="nil"/>
          <w:lang w:eastAsia="en-GB"/>
        </w:rPr>
      </w:pPr>
      <w:r w:rsidRPr="000F3E6E">
        <w:rPr>
          <w:rFonts w:ascii="Trebuchet MS" w:eastAsia="Arial Unicode MS" w:hAnsi="Trebuchet MS" w:cs="Arial"/>
          <w:sz w:val="24"/>
          <w:szCs w:val="24"/>
          <w:bdr w:val="nil"/>
          <w:lang w:eastAsia="en-GB"/>
        </w:rPr>
        <w:t>5.4</w:t>
      </w:r>
      <w:r w:rsidRPr="000F3E6E">
        <w:rPr>
          <w:rFonts w:ascii="Trebuchet MS" w:eastAsia="Arial Unicode MS" w:hAnsi="Trebuchet MS" w:cs="Arial"/>
          <w:sz w:val="24"/>
          <w:szCs w:val="24"/>
          <w:bdr w:val="nil"/>
          <w:lang w:eastAsia="en-GB"/>
        </w:rPr>
        <w:tab/>
      </w:r>
      <w:r w:rsidR="009C4D02">
        <w:rPr>
          <w:rFonts w:ascii="Trebuchet MS" w:eastAsia="Arial Unicode MS" w:hAnsi="Trebuchet MS" w:cs="Arial"/>
          <w:sz w:val="24"/>
          <w:szCs w:val="24"/>
          <w:bdr w:val="nil"/>
          <w:lang w:eastAsia="en-GB"/>
        </w:rPr>
        <w:t>Skylark Federation</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does not have to wait for a formal diagnosis before providing support to pupils.  In cases where a pupil's medical condition is unclear, or where there is a difference of opinion, judgements will be needed about what support to provide based on available evidence.  This would normally involve some form of medical evidence and consultation with parents/carers.  Where evidence conflicts, some degree of challenge may be necessary to ensure that the right support can be put in place</w:t>
      </w:r>
      <w:r w:rsidR="002E656E" w:rsidRPr="000F3E6E">
        <w:rPr>
          <w:rFonts w:ascii="Trebuchet MS" w:eastAsia="Arial Unicode MS" w:hAnsi="Trebuchet MS" w:cs="Arial"/>
          <w:color w:val="000000"/>
          <w:sz w:val="24"/>
          <w:szCs w:val="24"/>
          <w:bdr w:val="nil"/>
          <w:lang w:eastAsia="en-GB"/>
        </w:rPr>
        <w:t xml:space="preserve">, these </w:t>
      </w:r>
      <w:r w:rsidR="00E66C88" w:rsidRPr="000F3E6E">
        <w:rPr>
          <w:rFonts w:ascii="Trebuchet MS" w:eastAsia="Arial Unicode MS" w:hAnsi="Trebuchet MS" w:cs="Arial"/>
          <w:color w:val="000000"/>
          <w:sz w:val="24"/>
          <w:szCs w:val="24"/>
          <w:bdr w:val="nil"/>
          <w:lang w:eastAsia="en-GB"/>
        </w:rPr>
        <w:t xml:space="preserve">discussions will be led by </w:t>
      </w:r>
      <w:r w:rsidR="009C4D02">
        <w:rPr>
          <w:rFonts w:ascii="Trebuchet MS" w:eastAsia="Arial Unicode MS" w:hAnsi="Trebuchet MS" w:cs="Arial"/>
          <w:color w:val="000000"/>
          <w:sz w:val="24"/>
          <w:szCs w:val="24"/>
          <w:bdr w:val="nil"/>
          <w:lang w:eastAsia="en-GB"/>
        </w:rPr>
        <w:t>the Head of School</w:t>
      </w:r>
      <w:r w:rsidR="00E66C88" w:rsidRPr="000F3E6E">
        <w:rPr>
          <w:rFonts w:ascii="Trebuchet MS" w:eastAsia="Arial Unicode MS" w:hAnsi="Trebuchet MS" w:cs="Arial"/>
          <w:color w:val="000000"/>
          <w:sz w:val="24"/>
          <w:szCs w:val="24"/>
          <w:bdr w:val="nil"/>
          <w:lang w:eastAsia="en-GB"/>
        </w:rPr>
        <w:t xml:space="preserve">, and then an individual healthcare plan </w:t>
      </w:r>
      <w:r w:rsidR="00E66C88" w:rsidRPr="005E6338">
        <w:rPr>
          <w:rFonts w:ascii="Trebuchet MS" w:eastAsia="Arial Unicode MS" w:hAnsi="Trebuchet MS" w:cs="Arial"/>
          <w:color w:val="000000"/>
          <w:sz w:val="24"/>
          <w:szCs w:val="24"/>
          <w:bdr w:val="nil"/>
          <w:lang w:eastAsia="en-GB"/>
        </w:rPr>
        <w:t xml:space="preserve">will be written in conjunction with the parent/carers by </w:t>
      </w:r>
      <w:r w:rsidR="009C4D02">
        <w:rPr>
          <w:rFonts w:ascii="Trebuchet MS" w:eastAsia="Arial Unicode MS" w:hAnsi="Trebuchet MS" w:cs="Arial"/>
          <w:color w:val="000000"/>
          <w:sz w:val="24"/>
          <w:szCs w:val="24"/>
          <w:bdr w:val="nil"/>
          <w:lang w:eastAsia="en-GB"/>
        </w:rPr>
        <w:t>the SENCO</w:t>
      </w:r>
      <w:r w:rsidR="00E66C88" w:rsidRPr="005E6338">
        <w:rPr>
          <w:rFonts w:ascii="Trebuchet MS" w:eastAsia="Arial Unicode MS" w:hAnsi="Trebuchet MS" w:cs="Arial"/>
          <w:color w:val="000000"/>
          <w:sz w:val="24"/>
          <w:szCs w:val="24"/>
          <w:bdr w:val="nil"/>
          <w:lang w:eastAsia="en-GB"/>
        </w:rPr>
        <w:t>, and put in place.</w:t>
      </w:r>
    </w:p>
    <w:p w14:paraId="33BF438C" w14:textId="61F0C07B" w:rsidR="00E66C88" w:rsidRDefault="00E66C88"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124ECF73" w14:textId="77777777" w:rsidR="00CA3325" w:rsidRDefault="00CA3325"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4B8F2BEC" w14:textId="77777777" w:rsidR="00E66C88" w:rsidRPr="000F3E6E" w:rsidRDefault="003E66E5" w:rsidP="002E656E">
      <w:pPr>
        <w:pStyle w:val="Heading2"/>
        <w:spacing w:before="0" w:after="0"/>
        <w:rPr>
          <w:rFonts w:ascii="Trebuchet MS" w:eastAsia="Arial Unicode MS" w:hAnsi="Trebuchet MS"/>
          <w:bdr w:val="nil"/>
        </w:rPr>
      </w:pPr>
      <w:bookmarkStart w:id="71" w:name="_Toc433641187"/>
      <w:bookmarkStart w:id="72" w:name="_Toc449086265"/>
      <w:bookmarkStart w:id="73" w:name="_Toc32504608"/>
      <w:r w:rsidRPr="000F3E6E">
        <w:rPr>
          <w:rFonts w:ascii="Trebuchet MS" w:eastAsia="Arial Unicode MS" w:hAnsi="Trebuchet MS"/>
          <w:bdr w:val="nil"/>
        </w:rPr>
        <w:t>6.</w:t>
      </w:r>
      <w:r w:rsidRPr="000F3E6E">
        <w:rPr>
          <w:rFonts w:ascii="Trebuchet MS" w:eastAsia="Arial Unicode MS" w:hAnsi="Trebuchet MS"/>
          <w:bdr w:val="nil"/>
        </w:rPr>
        <w:tab/>
      </w:r>
      <w:r w:rsidR="00E66C88" w:rsidRPr="000F3E6E">
        <w:rPr>
          <w:rFonts w:ascii="Trebuchet MS" w:eastAsia="Arial Unicode MS" w:hAnsi="Trebuchet MS"/>
          <w:bdr w:val="nil"/>
        </w:rPr>
        <w:t>Individual healthcare plans</w:t>
      </w:r>
      <w:bookmarkEnd w:id="71"/>
      <w:bookmarkEnd w:id="72"/>
      <w:bookmarkEnd w:id="73"/>
    </w:p>
    <w:p w14:paraId="4E94E350"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56F5032D" w14:textId="5C3869A8" w:rsidR="00B5388C" w:rsidRDefault="00962851" w:rsidP="00B5388C">
      <w:pPr>
        <w:tabs>
          <w:tab w:val="left" w:pos="-1099"/>
          <w:tab w:val="left" w:pos="-720"/>
          <w:tab w:val="left" w:pos="0"/>
          <w:tab w:val="left" w:pos="720"/>
          <w:tab w:val="left" w:pos="1440"/>
          <w:tab w:val="left" w:pos="2160"/>
          <w:tab w:val="left" w:pos="2880"/>
          <w:tab w:val="left" w:pos="3600"/>
          <w:tab w:val="left" w:pos="4320"/>
          <w:tab w:val="left" w:pos="5040"/>
          <w:tab w:val="left" w:pos="5760"/>
          <w:tab w:val="left" w:pos="6480"/>
          <w:tab w:val="left" w:pos="7020"/>
        </w:tabs>
        <w:spacing w:after="0" w:line="240" w:lineRule="auto"/>
        <w:rPr>
          <w:rFonts w:ascii="Trebuchet MS" w:eastAsia="Times New Roman" w:hAnsi="Trebuchet MS" w:cs="Arial"/>
          <w:i/>
          <w:color w:val="FF0000"/>
          <w:sz w:val="24"/>
          <w:szCs w:val="24"/>
          <w:lang w:eastAsia="en-GB"/>
        </w:rPr>
      </w:pPr>
      <w:r w:rsidRPr="000F3E6E">
        <w:rPr>
          <w:rFonts w:ascii="Trebuchet MS" w:eastAsia="Arial Unicode MS" w:hAnsi="Trebuchet MS" w:cs="Arial"/>
          <w:color w:val="000000"/>
          <w:sz w:val="24"/>
          <w:szCs w:val="24"/>
          <w:bdr w:val="nil"/>
          <w:lang w:eastAsia="en-GB"/>
        </w:rPr>
        <w:t>6.1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Individual healthcare plans will help to ensure </w:t>
      </w:r>
      <w:r w:rsidR="00E66C88" w:rsidRPr="000F3E6E">
        <w:rPr>
          <w:rFonts w:ascii="Trebuchet MS" w:eastAsia="Arial Unicode MS" w:hAnsi="Trebuchet MS" w:cs="Arial"/>
          <w:sz w:val="24"/>
          <w:szCs w:val="24"/>
          <w:bdr w:val="nil"/>
          <w:lang w:eastAsia="en-GB"/>
        </w:rPr>
        <w:t xml:space="preserve">that </w:t>
      </w:r>
      <w:r w:rsidR="00D227AB" w:rsidRPr="000F3E6E">
        <w:rPr>
          <w:rFonts w:ascii="Trebuchet MS" w:eastAsia="Arial Unicode MS" w:hAnsi="Trebuchet MS" w:cs="Arial"/>
          <w:sz w:val="24"/>
          <w:szCs w:val="24"/>
          <w:bdr w:val="nil"/>
          <w:lang w:eastAsia="en-GB"/>
        </w:rPr>
        <w:t xml:space="preserve">we </w:t>
      </w:r>
      <w:r w:rsidR="00E66C88" w:rsidRPr="000F3E6E">
        <w:rPr>
          <w:rFonts w:ascii="Trebuchet MS" w:eastAsia="Arial Unicode MS" w:hAnsi="Trebuchet MS" w:cs="Arial"/>
          <w:sz w:val="24"/>
          <w:szCs w:val="24"/>
          <w:bdr w:val="nil"/>
          <w:lang w:eastAsia="en-GB"/>
        </w:rPr>
        <w:t>effectively support</w:t>
      </w:r>
      <w:r w:rsidR="00E66C88" w:rsidRPr="000F3E6E">
        <w:rPr>
          <w:rFonts w:ascii="Trebuchet MS" w:eastAsia="Arial Unicode MS" w:hAnsi="Trebuchet MS" w:cs="Arial"/>
          <w:color w:val="000000"/>
          <w:sz w:val="24"/>
          <w:szCs w:val="24"/>
          <w:bdr w:val="nil"/>
          <w:lang w:eastAsia="en-GB"/>
        </w:rPr>
        <w:t xml:space="preserve"> pupils with medical conditions.  They will provide clarity about what needs to be done, when and by whom.  They will often be essential, such as in cases where conditions fluctuate or where there is a high risk that emergency intervention will be needed.  They are likely to be </w:t>
      </w:r>
      <w:r w:rsidR="00686BF0" w:rsidRPr="000F3E6E">
        <w:rPr>
          <w:rFonts w:ascii="Trebuchet MS" w:eastAsia="Arial Unicode MS" w:hAnsi="Trebuchet MS" w:cs="Arial"/>
          <w:color w:val="000000"/>
          <w:sz w:val="24"/>
          <w:szCs w:val="24"/>
          <w:bdr w:val="nil"/>
          <w:lang w:eastAsia="en-GB"/>
        </w:rPr>
        <w:t xml:space="preserve">required </w:t>
      </w:r>
      <w:r w:rsidR="00E66C88" w:rsidRPr="000F3E6E">
        <w:rPr>
          <w:rFonts w:ascii="Trebuchet MS" w:eastAsia="Arial Unicode MS" w:hAnsi="Trebuchet MS" w:cs="Arial"/>
          <w:color w:val="000000"/>
          <w:sz w:val="24"/>
          <w:szCs w:val="24"/>
          <w:bdr w:val="nil"/>
          <w:lang w:eastAsia="en-GB"/>
        </w:rPr>
        <w:t>in the majority of other cases too, especially where medical conditions are long-</w:t>
      </w:r>
      <w:r w:rsidR="00E66C88" w:rsidRPr="000F3E6E">
        <w:rPr>
          <w:rFonts w:ascii="Trebuchet MS" w:eastAsia="Arial Unicode MS" w:hAnsi="Trebuchet MS" w:cs="Arial"/>
          <w:color w:val="000000"/>
          <w:sz w:val="24"/>
          <w:szCs w:val="24"/>
          <w:bdr w:val="nil"/>
          <w:lang w:eastAsia="en-GB"/>
        </w:rPr>
        <w:lastRenderedPageBreak/>
        <w:t>term and</w:t>
      </w:r>
      <w:r w:rsidR="00686BF0" w:rsidRPr="000F3E6E">
        <w:rPr>
          <w:rFonts w:ascii="Trebuchet MS" w:eastAsia="Arial Unicode MS" w:hAnsi="Trebuchet MS" w:cs="Arial"/>
          <w:color w:val="000000"/>
          <w:sz w:val="24"/>
          <w:szCs w:val="24"/>
          <w:bdr w:val="nil"/>
          <w:lang w:eastAsia="en-GB"/>
        </w:rPr>
        <w:t>/or</w:t>
      </w:r>
      <w:r w:rsidR="00E66C88" w:rsidRPr="000F3E6E">
        <w:rPr>
          <w:rFonts w:ascii="Trebuchet MS" w:eastAsia="Arial Unicode MS" w:hAnsi="Trebuchet MS" w:cs="Arial"/>
          <w:color w:val="000000"/>
          <w:sz w:val="24"/>
          <w:szCs w:val="24"/>
          <w:bdr w:val="nil"/>
          <w:lang w:eastAsia="en-GB"/>
        </w:rPr>
        <w:t xml:space="preserve"> complex.  However, not all </w:t>
      </w:r>
      <w:r w:rsidR="00D76178" w:rsidRPr="000F3E6E">
        <w:rPr>
          <w:rFonts w:ascii="Trebuchet MS" w:eastAsia="Arial Unicode MS" w:hAnsi="Trebuchet MS" w:cs="Arial"/>
          <w:color w:val="000000"/>
          <w:sz w:val="24"/>
          <w:szCs w:val="24"/>
          <w:bdr w:val="nil"/>
          <w:lang w:eastAsia="en-GB"/>
        </w:rPr>
        <w:t>pupils</w:t>
      </w:r>
      <w:r w:rsidR="00E66C88" w:rsidRPr="000F3E6E">
        <w:rPr>
          <w:rFonts w:ascii="Trebuchet MS" w:eastAsia="Arial Unicode MS" w:hAnsi="Trebuchet MS" w:cs="Arial"/>
          <w:color w:val="000000"/>
          <w:sz w:val="24"/>
          <w:szCs w:val="24"/>
          <w:bdr w:val="nil"/>
          <w:lang w:eastAsia="en-GB"/>
        </w:rPr>
        <w:t xml:space="preserve"> will require one.  The school, healthcare professional and parent/carer should agree, based on evidence, when a healthcare plan would be inappropriate or disproportionate.  If consensus cannot be reached the Head</w:t>
      </w:r>
      <w:r w:rsidR="009C4D02">
        <w:rPr>
          <w:rFonts w:ascii="Trebuchet MS" w:eastAsia="Arial Unicode MS" w:hAnsi="Trebuchet MS" w:cs="Arial"/>
          <w:color w:val="000000"/>
          <w:sz w:val="24"/>
          <w:szCs w:val="24"/>
          <w:bdr w:val="nil"/>
          <w:lang w:eastAsia="en-GB"/>
        </w:rPr>
        <w:t xml:space="preserve"> of School</w:t>
      </w:r>
      <w:r w:rsidR="00E66C88" w:rsidRPr="000F3E6E">
        <w:rPr>
          <w:rFonts w:ascii="Trebuchet MS" w:eastAsia="Arial Unicode MS" w:hAnsi="Trebuchet MS" w:cs="Arial"/>
          <w:i/>
          <w:color w:val="000000"/>
          <w:sz w:val="24"/>
          <w:szCs w:val="24"/>
          <w:bdr w:val="nil"/>
          <w:lang w:eastAsia="en-GB"/>
        </w:rPr>
        <w:t>,</w:t>
      </w:r>
      <w:r w:rsidR="00E66C88" w:rsidRPr="000F3E6E">
        <w:rPr>
          <w:rFonts w:ascii="Trebuchet MS" w:eastAsia="Arial Unicode MS" w:hAnsi="Trebuchet MS" w:cs="Arial"/>
          <w:color w:val="000000"/>
          <w:sz w:val="24"/>
          <w:szCs w:val="24"/>
          <w:bdr w:val="nil"/>
          <w:lang w:eastAsia="en-GB"/>
        </w:rPr>
        <w:t xml:space="preserve"> is best placed to take a final view.</w:t>
      </w:r>
      <w:bookmarkStart w:id="74" w:name="_Hlk163114173"/>
    </w:p>
    <w:p w14:paraId="08A850DF" w14:textId="77777777" w:rsidR="00B5388C" w:rsidRPr="000F3E6E" w:rsidRDefault="00B5388C" w:rsidP="00B5388C">
      <w:pPr>
        <w:tabs>
          <w:tab w:val="left" w:pos="-1099"/>
          <w:tab w:val="left" w:pos="-720"/>
          <w:tab w:val="left" w:pos="0"/>
          <w:tab w:val="left" w:pos="720"/>
          <w:tab w:val="left" w:pos="1440"/>
          <w:tab w:val="left" w:pos="2160"/>
          <w:tab w:val="left" w:pos="2880"/>
          <w:tab w:val="left" w:pos="3600"/>
          <w:tab w:val="left" w:pos="4320"/>
          <w:tab w:val="left" w:pos="5040"/>
          <w:tab w:val="left" w:pos="5760"/>
          <w:tab w:val="left" w:pos="6480"/>
          <w:tab w:val="left" w:pos="7020"/>
        </w:tabs>
        <w:spacing w:after="0" w:line="240" w:lineRule="auto"/>
        <w:rPr>
          <w:rFonts w:ascii="Trebuchet MS" w:eastAsia="Times New Roman" w:hAnsi="Trebuchet MS" w:cs="Arial"/>
          <w:i/>
          <w:color w:val="FF0000"/>
          <w:sz w:val="24"/>
          <w:szCs w:val="24"/>
          <w:lang w:eastAsia="en-GB"/>
        </w:rPr>
      </w:pPr>
    </w:p>
    <w:bookmarkEnd w:id="74"/>
    <w:p w14:paraId="298CFD31" w14:textId="33415D8A" w:rsidR="000E4DA4" w:rsidRPr="000F3E6E" w:rsidRDefault="00962851" w:rsidP="000E4DA4">
      <w:pPr>
        <w:pStyle w:val="CommentText"/>
        <w:rPr>
          <w:rFonts w:ascii="Trebuchet MS" w:hAnsi="Trebuchet MS"/>
        </w:rPr>
      </w:pPr>
      <w:r w:rsidRPr="000F3E6E">
        <w:rPr>
          <w:rFonts w:ascii="Trebuchet MS" w:eastAsia="Arial Unicode MS" w:hAnsi="Trebuchet MS" w:cs="Arial"/>
          <w:color w:val="000000"/>
          <w:szCs w:val="24"/>
          <w:bdr w:val="nil"/>
        </w:rPr>
        <w:t>6.2</w:t>
      </w:r>
      <w:r w:rsidRPr="000F3E6E">
        <w:rPr>
          <w:rFonts w:ascii="Trebuchet MS" w:eastAsia="Arial Unicode MS" w:hAnsi="Trebuchet MS" w:cs="Arial"/>
          <w:color w:val="000000"/>
          <w:szCs w:val="24"/>
          <w:bdr w:val="nil"/>
        </w:rPr>
        <w:tab/>
      </w:r>
      <w:r w:rsidR="00E66C88" w:rsidRPr="000F3E6E">
        <w:rPr>
          <w:rFonts w:ascii="Trebuchet MS" w:eastAsia="Arial Unicode MS" w:hAnsi="Trebuchet MS" w:cs="Arial"/>
          <w:color w:val="000000"/>
          <w:szCs w:val="24"/>
          <w:bdr w:val="nil"/>
        </w:rPr>
        <w:t xml:space="preserve">Individual healthcare plans will be easily accessible to all who need to refer to them, while preserving confidentiality.  Plans will capture the key information and actions that are required to support the </w:t>
      </w:r>
      <w:r w:rsidR="00D76178" w:rsidRPr="000F3E6E">
        <w:rPr>
          <w:rFonts w:ascii="Trebuchet MS" w:eastAsia="Arial Unicode MS" w:hAnsi="Trebuchet MS" w:cs="Arial"/>
          <w:color w:val="000000"/>
          <w:szCs w:val="24"/>
          <w:bdr w:val="nil"/>
        </w:rPr>
        <w:t xml:space="preserve">pupil </w:t>
      </w:r>
      <w:r w:rsidR="00E66C88" w:rsidRPr="000F3E6E">
        <w:rPr>
          <w:rFonts w:ascii="Trebuchet MS" w:eastAsia="Arial Unicode MS" w:hAnsi="Trebuchet MS" w:cs="Arial"/>
          <w:color w:val="000000"/>
          <w:szCs w:val="24"/>
          <w:bdr w:val="nil"/>
        </w:rPr>
        <w:t xml:space="preserve">effectively.  The level of detail within the plan will depend on the complexity of the </w:t>
      </w:r>
      <w:r w:rsidR="00D76178" w:rsidRPr="000F3E6E">
        <w:rPr>
          <w:rFonts w:ascii="Trebuchet MS" w:eastAsia="Arial Unicode MS" w:hAnsi="Trebuchet MS" w:cs="Arial"/>
          <w:color w:val="000000"/>
          <w:szCs w:val="24"/>
          <w:bdr w:val="nil"/>
        </w:rPr>
        <w:t xml:space="preserve">pupil’s </w:t>
      </w:r>
      <w:r w:rsidR="00E66C88" w:rsidRPr="000F3E6E">
        <w:rPr>
          <w:rFonts w:ascii="Trebuchet MS" w:eastAsia="Arial Unicode MS" w:hAnsi="Trebuchet MS" w:cs="Arial"/>
          <w:color w:val="000000"/>
          <w:szCs w:val="24"/>
          <w:bdr w:val="nil"/>
        </w:rPr>
        <w:t>condition and the degree of support needed.  This is important because different</w:t>
      </w:r>
      <w:r w:rsidR="00D76178" w:rsidRPr="000F3E6E">
        <w:rPr>
          <w:rFonts w:ascii="Trebuchet MS" w:eastAsia="Arial Unicode MS" w:hAnsi="Trebuchet MS" w:cs="Arial"/>
          <w:color w:val="000000"/>
          <w:szCs w:val="24"/>
          <w:bdr w:val="nil"/>
        </w:rPr>
        <w:t xml:space="preserve"> pupils w</w:t>
      </w:r>
      <w:r w:rsidR="00E66C88" w:rsidRPr="000F3E6E">
        <w:rPr>
          <w:rFonts w:ascii="Trebuchet MS" w:eastAsia="Arial Unicode MS" w:hAnsi="Trebuchet MS" w:cs="Arial"/>
          <w:color w:val="000000"/>
          <w:szCs w:val="24"/>
          <w:bdr w:val="nil"/>
        </w:rPr>
        <w:t xml:space="preserve">ith the same health condition may require very different support.  Where a </w:t>
      </w:r>
      <w:r w:rsidR="00D76178" w:rsidRPr="000F3E6E">
        <w:rPr>
          <w:rFonts w:ascii="Trebuchet MS" w:eastAsia="Arial Unicode MS" w:hAnsi="Trebuchet MS" w:cs="Arial"/>
          <w:color w:val="000000"/>
          <w:szCs w:val="24"/>
          <w:bdr w:val="nil"/>
        </w:rPr>
        <w:t xml:space="preserve">pupil </w:t>
      </w:r>
      <w:r w:rsidR="00E66C88" w:rsidRPr="000F3E6E">
        <w:rPr>
          <w:rFonts w:ascii="Trebuchet MS" w:eastAsia="Arial Unicode MS" w:hAnsi="Trebuchet MS" w:cs="Arial"/>
          <w:color w:val="000000"/>
          <w:szCs w:val="24"/>
          <w:bdr w:val="nil"/>
        </w:rPr>
        <w:t>has SEN</w:t>
      </w:r>
      <w:r w:rsidR="0096607F" w:rsidRPr="000F3E6E">
        <w:rPr>
          <w:rFonts w:ascii="Trebuchet MS" w:eastAsia="Arial Unicode MS" w:hAnsi="Trebuchet MS" w:cs="Arial"/>
          <w:color w:val="000000"/>
          <w:szCs w:val="24"/>
          <w:bdr w:val="nil"/>
        </w:rPr>
        <w:t>D</w:t>
      </w:r>
      <w:r w:rsidR="00E66C88" w:rsidRPr="000F3E6E">
        <w:rPr>
          <w:rFonts w:ascii="Trebuchet MS" w:eastAsia="Arial Unicode MS" w:hAnsi="Trebuchet MS" w:cs="Arial"/>
          <w:color w:val="000000"/>
          <w:szCs w:val="24"/>
          <w:bdr w:val="nil"/>
        </w:rPr>
        <w:t xml:space="preserve"> </w:t>
      </w:r>
      <w:r w:rsidR="00D76178" w:rsidRPr="000F3E6E">
        <w:rPr>
          <w:rFonts w:ascii="Trebuchet MS" w:eastAsia="Arial Unicode MS" w:hAnsi="Trebuchet MS" w:cs="Arial"/>
          <w:color w:val="000000"/>
          <w:szCs w:val="24"/>
          <w:bdr w:val="nil"/>
        </w:rPr>
        <w:t>but does not have a</w:t>
      </w:r>
      <w:r w:rsidR="0096607F" w:rsidRPr="000F3E6E">
        <w:rPr>
          <w:rFonts w:ascii="Trebuchet MS" w:eastAsia="Arial Unicode MS" w:hAnsi="Trebuchet MS" w:cs="Arial"/>
          <w:color w:val="000000"/>
          <w:szCs w:val="24"/>
          <w:bdr w:val="nil"/>
        </w:rPr>
        <w:t>n</w:t>
      </w:r>
      <w:r w:rsidR="00C759D3" w:rsidRPr="000F3E6E">
        <w:rPr>
          <w:rFonts w:ascii="Trebuchet MS" w:eastAsia="Arial Unicode MS" w:hAnsi="Trebuchet MS" w:cs="Arial"/>
          <w:color w:val="000000"/>
          <w:szCs w:val="24"/>
          <w:bdr w:val="nil"/>
        </w:rPr>
        <w:t xml:space="preserve"> </w:t>
      </w:r>
      <w:r w:rsidR="00E66C88" w:rsidRPr="000F3E6E">
        <w:rPr>
          <w:rFonts w:ascii="Trebuchet MS" w:eastAsia="Arial Unicode MS" w:hAnsi="Trebuchet MS" w:cs="Arial"/>
          <w:color w:val="000000"/>
          <w:szCs w:val="24"/>
          <w:bdr w:val="nil"/>
        </w:rPr>
        <w:t>EHC plan, their special educational needs should be mentioned in their individual healthcare plan</w:t>
      </w:r>
      <w:r w:rsidR="0096607F" w:rsidRPr="000F3E6E">
        <w:rPr>
          <w:rFonts w:ascii="Trebuchet MS" w:eastAsia="Arial Unicode MS" w:hAnsi="Trebuchet MS" w:cs="Arial"/>
          <w:color w:val="000000"/>
          <w:szCs w:val="24"/>
          <w:bdr w:val="nil"/>
        </w:rPr>
        <w:t xml:space="preserve"> and Additional Needs Plan (ANP)</w:t>
      </w:r>
      <w:r w:rsidR="00E66C88" w:rsidRPr="000F3E6E">
        <w:rPr>
          <w:rFonts w:ascii="Trebuchet MS" w:eastAsia="Arial Unicode MS" w:hAnsi="Trebuchet MS" w:cs="Arial"/>
          <w:color w:val="000000"/>
          <w:szCs w:val="24"/>
          <w:bdr w:val="nil"/>
        </w:rPr>
        <w:t>.</w:t>
      </w:r>
      <w:r w:rsidR="000E4DA4" w:rsidRPr="000F3E6E">
        <w:rPr>
          <w:rFonts w:ascii="Trebuchet MS" w:eastAsia="Arial Unicode MS" w:hAnsi="Trebuchet MS" w:cs="Arial"/>
          <w:color w:val="000000"/>
          <w:szCs w:val="24"/>
          <w:bdr w:val="nil"/>
        </w:rPr>
        <w:t xml:space="preserve">  </w:t>
      </w:r>
    </w:p>
    <w:p w14:paraId="20DA06DC" w14:textId="77777777" w:rsidR="00E66C88" w:rsidRPr="000F3E6E" w:rsidRDefault="00E66C88" w:rsidP="000E4DA4">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745F964" w14:textId="074346CF"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6.3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Individual healthcare plans (and their review) should be drawn up in partnership between the school, parents/carers and a relevant healthcare professional e.g. school, specialist or children's community nurse, who can best </w:t>
      </w:r>
      <w:proofErr w:type="spellStart"/>
      <w:r w:rsidR="00E66C88" w:rsidRPr="000F3E6E">
        <w:rPr>
          <w:rFonts w:ascii="Trebuchet MS" w:eastAsia="Arial Unicode MS" w:hAnsi="Trebuchet MS" w:cs="Arial"/>
          <w:color w:val="000000"/>
          <w:sz w:val="24"/>
          <w:szCs w:val="24"/>
          <w:bdr w:val="nil"/>
          <w:lang w:eastAsia="en-GB"/>
        </w:rPr>
        <w:t>advise</w:t>
      </w:r>
      <w:proofErr w:type="spellEnd"/>
      <w:r w:rsidR="00E66C88" w:rsidRPr="000F3E6E">
        <w:rPr>
          <w:rFonts w:ascii="Trebuchet MS" w:eastAsia="Arial Unicode MS" w:hAnsi="Trebuchet MS" w:cs="Arial"/>
          <w:color w:val="000000"/>
          <w:sz w:val="24"/>
          <w:szCs w:val="24"/>
          <w:bdr w:val="nil"/>
          <w:lang w:eastAsia="en-GB"/>
        </w:rPr>
        <w:t xml:space="preserve"> on the particular needs of the </w:t>
      </w:r>
      <w:r w:rsidR="00D76178" w:rsidRPr="000F3E6E">
        <w:rPr>
          <w:rFonts w:ascii="Trebuchet MS" w:eastAsia="Arial Unicode MS" w:hAnsi="Trebuchet MS" w:cs="Arial"/>
          <w:color w:val="000000"/>
          <w:sz w:val="24"/>
          <w:szCs w:val="24"/>
          <w:bdr w:val="nil"/>
          <w:lang w:eastAsia="en-GB"/>
        </w:rPr>
        <w:t>pupil</w:t>
      </w:r>
      <w:r w:rsidR="00E66C88" w:rsidRPr="000F3E6E">
        <w:rPr>
          <w:rFonts w:ascii="Trebuchet MS" w:eastAsia="Arial Unicode MS" w:hAnsi="Trebuchet MS" w:cs="Arial"/>
          <w:color w:val="000000"/>
          <w:sz w:val="24"/>
          <w:szCs w:val="24"/>
          <w:bdr w:val="nil"/>
          <w:lang w:eastAsia="en-GB"/>
        </w:rPr>
        <w:t xml:space="preserve">.  Pupils should also be involved whenever appropriate.  The aim should be to capture the steps which </w:t>
      </w:r>
      <w:r w:rsidR="009C4D02">
        <w:rPr>
          <w:rFonts w:ascii="Trebuchet MS" w:eastAsia="Arial Unicode MS" w:hAnsi="Trebuchet MS" w:cs="Arial"/>
          <w:color w:val="000000"/>
          <w:sz w:val="24"/>
          <w:szCs w:val="24"/>
          <w:bdr w:val="nil"/>
          <w:lang w:eastAsia="en-GB"/>
        </w:rPr>
        <w:t>Skylark Federation</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should take to help manage their condition and overcome any potential barriers to getting the most from their education.  Partners should agree who will take the lead in writing the plan, but responsibility for ensuring it is finalised and implemented rests with the school.</w:t>
      </w:r>
    </w:p>
    <w:p w14:paraId="027D5882"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1DB92B46" w14:textId="4D8EF62B" w:rsidR="00E66C88"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sz w:val="24"/>
          <w:szCs w:val="24"/>
          <w:bdr w:val="nil"/>
          <w:lang w:eastAsia="en-GB"/>
        </w:rPr>
        <w:t>6.4</w:t>
      </w:r>
      <w:r w:rsidRPr="000F3E6E">
        <w:rPr>
          <w:rFonts w:ascii="Trebuchet MS" w:eastAsia="Arial Unicode MS" w:hAnsi="Trebuchet MS" w:cs="Arial"/>
          <w:sz w:val="24"/>
          <w:szCs w:val="24"/>
          <w:bdr w:val="nil"/>
          <w:lang w:eastAsia="en-GB"/>
        </w:rPr>
        <w:tab/>
      </w:r>
      <w:r w:rsidR="00D227AB" w:rsidRPr="000F3E6E">
        <w:rPr>
          <w:rFonts w:ascii="Trebuchet MS" w:eastAsia="Arial Unicode MS" w:hAnsi="Trebuchet MS" w:cs="Arial"/>
          <w:sz w:val="24"/>
          <w:szCs w:val="24"/>
          <w:bdr w:val="nil"/>
          <w:lang w:eastAsia="en-GB"/>
        </w:rPr>
        <w:t>We</w:t>
      </w:r>
      <w:r w:rsidR="00E66C88" w:rsidRPr="000F3E6E">
        <w:rPr>
          <w:rFonts w:ascii="Trebuchet MS" w:eastAsia="Arial Unicode MS" w:hAnsi="Trebuchet MS" w:cs="Arial"/>
          <w:sz w:val="24"/>
          <w:szCs w:val="24"/>
          <w:bdr w:val="nil"/>
          <w:lang w:eastAsia="en-GB"/>
        </w:rPr>
        <w:t xml:space="preserve"> will ensure</w:t>
      </w:r>
      <w:r w:rsidR="00E66C88" w:rsidRPr="000F3E6E">
        <w:rPr>
          <w:rFonts w:ascii="Trebuchet MS" w:eastAsia="Arial Unicode MS" w:hAnsi="Trebuchet MS" w:cs="Arial"/>
          <w:color w:val="000000"/>
          <w:sz w:val="24"/>
          <w:szCs w:val="24"/>
          <w:bdr w:val="nil"/>
          <w:lang w:eastAsia="en-GB"/>
        </w:rPr>
        <w:t xml:space="preserve"> that individual healthcare plans are reviewed at least annually or earlier if </w:t>
      </w:r>
      <w:r w:rsidR="00D76178" w:rsidRPr="000F3E6E">
        <w:rPr>
          <w:rFonts w:ascii="Trebuchet MS" w:eastAsia="Arial Unicode MS" w:hAnsi="Trebuchet MS" w:cs="Arial"/>
          <w:color w:val="000000"/>
          <w:sz w:val="24"/>
          <w:szCs w:val="24"/>
          <w:bdr w:val="nil"/>
          <w:lang w:eastAsia="en-GB"/>
        </w:rPr>
        <w:t>evidence is presented that the pupil</w:t>
      </w:r>
      <w:r w:rsidR="00E66C88" w:rsidRPr="000F3E6E">
        <w:rPr>
          <w:rFonts w:ascii="Trebuchet MS" w:eastAsia="Arial Unicode MS" w:hAnsi="Trebuchet MS" w:cs="Arial"/>
          <w:color w:val="000000"/>
          <w:sz w:val="24"/>
          <w:szCs w:val="24"/>
          <w:bdr w:val="nil"/>
          <w:lang w:eastAsia="en-GB"/>
        </w:rPr>
        <w:t xml:space="preserve">'s needs have changed.  They will be developed and reviewed with the </w:t>
      </w:r>
      <w:r w:rsidR="00657987" w:rsidRPr="000F3E6E">
        <w:rPr>
          <w:rFonts w:ascii="Trebuchet MS" w:eastAsia="Arial Unicode MS" w:hAnsi="Trebuchet MS" w:cs="Arial"/>
          <w:color w:val="000000"/>
          <w:sz w:val="24"/>
          <w:szCs w:val="24"/>
          <w:bdr w:val="nil"/>
          <w:lang w:eastAsia="en-GB"/>
        </w:rPr>
        <w:t>pupil</w:t>
      </w:r>
      <w:r w:rsidR="00E66C88" w:rsidRPr="000F3E6E">
        <w:rPr>
          <w:rFonts w:ascii="Trebuchet MS" w:eastAsia="Arial Unicode MS" w:hAnsi="Trebuchet MS" w:cs="Arial"/>
          <w:color w:val="000000"/>
          <w:sz w:val="24"/>
          <w:szCs w:val="24"/>
          <w:bdr w:val="nil"/>
          <w:lang w:eastAsia="en-GB"/>
        </w:rPr>
        <w:t xml:space="preserve">'s best interests in mind and </w:t>
      </w:r>
      <w:r w:rsidR="00657987" w:rsidRPr="000F3E6E">
        <w:rPr>
          <w:rFonts w:ascii="Trebuchet MS" w:eastAsia="Arial Unicode MS" w:hAnsi="Trebuchet MS" w:cs="Arial"/>
          <w:color w:val="000000"/>
          <w:sz w:val="24"/>
          <w:szCs w:val="24"/>
          <w:bdr w:val="nil"/>
          <w:lang w:eastAsia="en-GB"/>
        </w:rPr>
        <w:t xml:space="preserve">will </w:t>
      </w:r>
      <w:r w:rsidR="00E66C88" w:rsidRPr="000F3E6E">
        <w:rPr>
          <w:rFonts w:ascii="Trebuchet MS" w:eastAsia="Arial Unicode MS" w:hAnsi="Trebuchet MS" w:cs="Arial"/>
          <w:color w:val="000000"/>
          <w:sz w:val="24"/>
          <w:szCs w:val="24"/>
          <w:bdr w:val="nil"/>
          <w:lang w:eastAsia="en-GB"/>
        </w:rPr>
        <w:t xml:space="preserve">ensure that </w:t>
      </w:r>
      <w:r w:rsidR="00657987" w:rsidRPr="000F3E6E">
        <w:rPr>
          <w:rFonts w:ascii="Trebuchet MS" w:eastAsia="Arial Unicode MS" w:hAnsi="Trebuchet MS" w:cs="Arial"/>
          <w:color w:val="000000"/>
          <w:sz w:val="24"/>
          <w:szCs w:val="24"/>
          <w:bdr w:val="nil"/>
          <w:lang w:eastAsia="en-GB"/>
        </w:rPr>
        <w:t>we assess and manage</w:t>
      </w:r>
      <w:r w:rsidR="00E66C88" w:rsidRPr="000F3E6E">
        <w:rPr>
          <w:rFonts w:ascii="Trebuchet MS" w:eastAsia="Arial Unicode MS" w:hAnsi="Trebuchet MS" w:cs="Arial"/>
          <w:color w:val="000000"/>
          <w:sz w:val="24"/>
          <w:szCs w:val="24"/>
          <w:bdr w:val="nil"/>
          <w:lang w:eastAsia="en-GB"/>
        </w:rPr>
        <w:t xml:space="preserve"> </w:t>
      </w:r>
      <w:r w:rsidR="00657987" w:rsidRPr="000F3E6E">
        <w:rPr>
          <w:rFonts w:ascii="Trebuchet MS" w:eastAsia="Arial Unicode MS" w:hAnsi="Trebuchet MS" w:cs="Arial"/>
          <w:color w:val="000000"/>
          <w:sz w:val="24"/>
          <w:szCs w:val="24"/>
          <w:bdr w:val="nil"/>
          <w:lang w:eastAsia="en-GB"/>
        </w:rPr>
        <w:t xml:space="preserve">the </w:t>
      </w:r>
      <w:r w:rsidR="00E66C88" w:rsidRPr="000F3E6E">
        <w:rPr>
          <w:rFonts w:ascii="Trebuchet MS" w:eastAsia="Arial Unicode MS" w:hAnsi="Trebuchet MS" w:cs="Arial"/>
          <w:color w:val="000000"/>
          <w:sz w:val="24"/>
          <w:szCs w:val="24"/>
          <w:bdr w:val="nil"/>
          <w:lang w:eastAsia="en-GB"/>
        </w:rPr>
        <w:t xml:space="preserve">risks to the </w:t>
      </w:r>
      <w:r w:rsidR="00657987" w:rsidRPr="000F3E6E">
        <w:rPr>
          <w:rFonts w:ascii="Trebuchet MS" w:eastAsia="Arial Unicode MS" w:hAnsi="Trebuchet MS" w:cs="Arial"/>
          <w:color w:val="000000"/>
          <w:sz w:val="24"/>
          <w:szCs w:val="24"/>
          <w:bdr w:val="nil"/>
          <w:lang w:eastAsia="en-GB"/>
        </w:rPr>
        <w:t xml:space="preserve">pupil’s </w:t>
      </w:r>
      <w:r w:rsidR="00E66C88" w:rsidRPr="000F3E6E">
        <w:rPr>
          <w:rFonts w:ascii="Trebuchet MS" w:eastAsia="Arial Unicode MS" w:hAnsi="Trebuchet MS" w:cs="Arial"/>
          <w:color w:val="000000"/>
          <w:sz w:val="24"/>
          <w:szCs w:val="24"/>
          <w:bdr w:val="nil"/>
          <w:lang w:eastAsia="en-GB"/>
        </w:rPr>
        <w:t xml:space="preserve">education, health and social wellbeing, and minimise disruption.  Where a </w:t>
      </w:r>
      <w:r w:rsidR="00657987"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 xml:space="preserve">is returning to school following a period of hospital education or alternative provision, we will work with the local authority and education provider to ensure that the individual healthcare plan identifies the support the </w:t>
      </w:r>
      <w:r w:rsidR="00657987"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will need to reintegrate effectively.</w:t>
      </w:r>
    </w:p>
    <w:p w14:paraId="0086A5F1" w14:textId="77777777" w:rsidR="005D392B" w:rsidRPr="000F3E6E" w:rsidRDefault="005D392B"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3BDF12D" w14:textId="77777777" w:rsidR="00E66C88" w:rsidRPr="000F3E6E" w:rsidRDefault="00E66C88" w:rsidP="00743803">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29E56073" w14:textId="63F77ADC" w:rsidR="00732CB9" w:rsidRPr="000F3E6E" w:rsidRDefault="00743803" w:rsidP="00743803">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bCs/>
          <w:color w:val="000000"/>
          <w:sz w:val="24"/>
          <w:szCs w:val="24"/>
          <w:bdr w:val="nil"/>
          <w:lang w:eastAsia="en-GB"/>
        </w:rPr>
        <w:t>6.5</w:t>
      </w:r>
      <w:r w:rsidRPr="000F3E6E">
        <w:rPr>
          <w:rFonts w:ascii="Trebuchet MS" w:eastAsia="Arial Unicode MS" w:hAnsi="Trebuchet MS" w:cs="Arial"/>
          <w:bCs/>
          <w:color w:val="000000"/>
          <w:sz w:val="24"/>
          <w:szCs w:val="24"/>
          <w:bdr w:val="nil"/>
          <w:lang w:eastAsia="en-GB"/>
        </w:rPr>
        <w:tab/>
        <w:t xml:space="preserve">Where home to school transport is being provided by East Sussex County Council, we will support the development of any risk assessments and share the individual healthcare plan with the local authority and driver/escort.  Where pupils have a life threatening condition or a medical need that requires an emergency response, individual healthcare plans should be carried on the vehicle detailing the procedure to be followed in the event of an emergency.  </w:t>
      </w:r>
      <w:r w:rsidR="00C65D30" w:rsidRPr="000F3E6E">
        <w:rPr>
          <w:rFonts w:ascii="Trebuchet MS" w:eastAsia="Arial Unicode MS" w:hAnsi="Trebuchet MS" w:cs="Arial"/>
          <w:bCs/>
          <w:color w:val="000000"/>
          <w:sz w:val="24"/>
          <w:szCs w:val="24"/>
          <w:bdr w:val="nil"/>
          <w:lang w:eastAsia="en-GB"/>
        </w:rPr>
        <w:t>In the event that home to school transport is not being provided by East Sussex County Council, the risk assessment and healthcare plan will be shared as appropriate.</w:t>
      </w:r>
    </w:p>
    <w:p w14:paraId="34488187" w14:textId="77777777" w:rsidR="00732CB9" w:rsidRPr="000F3E6E" w:rsidRDefault="00732CB9" w:rsidP="00743803">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16B1931" w14:textId="47FCA5EA" w:rsidR="00657987" w:rsidRPr="000F3E6E" w:rsidRDefault="00962851" w:rsidP="00732CB9">
      <w:pPr>
        <w:pBdr>
          <w:top w:val="nil"/>
          <w:left w:val="nil"/>
          <w:bottom w:val="nil"/>
          <w:right w:val="nil"/>
          <w:between w:val="nil"/>
          <w:bar w:val="nil"/>
        </w:pBdr>
        <w:spacing w:after="12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sz w:val="24"/>
          <w:szCs w:val="24"/>
          <w:bdr w:val="nil"/>
          <w:lang w:eastAsia="en-GB"/>
        </w:rPr>
        <w:t>6.</w:t>
      </w:r>
      <w:r w:rsidR="00743803" w:rsidRPr="000F3E6E">
        <w:rPr>
          <w:rFonts w:ascii="Trebuchet MS" w:eastAsia="Arial Unicode MS" w:hAnsi="Trebuchet MS" w:cs="Arial"/>
          <w:sz w:val="24"/>
          <w:szCs w:val="24"/>
          <w:bdr w:val="nil"/>
          <w:lang w:eastAsia="en-GB"/>
        </w:rPr>
        <w:t>6</w:t>
      </w:r>
      <w:r w:rsidRPr="000F3E6E">
        <w:rPr>
          <w:rFonts w:ascii="Trebuchet MS" w:eastAsia="Arial Unicode MS" w:hAnsi="Trebuchet MS" w:cs="Arial"/>
          <w:sz w:val="24"/>
          <w:szCs w:val="24"/>
          <w:bdr w:val="nil"/>
          <w:lang w:eastAsia="en-GB"/>
        </w:rPr>
        <w:tab/>
      </w:r>
      <w:r w:rsidR="00BC13C4" w:rsidRPr="000F3E6E">
        <w:rPr>
          <w:rFonts w:ascii="Trebuchet MS" w:eastAsia="Arial Unicode MS" w:hAnsi="Trebuchet MS" w:cs="Arial"/>
          <w:sz w:val="24"/>
          <w:szCs w:val="24"/>
          <w:bdr w:val="nil"/>
          <w:lang w:eastAsia="en-GB"/>
        </w:rPr>
        <w:t>I</w:t>
      </w:r>
      <w:r w:rsidR="00E66C88" w:rsidRPr="000F3E6E">
        <w:rPr>
          <w:rFonts w:ascii="Trebuchet MS" w:eastAsia="Arial Unicode MS" w:hAnsi="Trebuchet MS" w:cs="Arial"/>
          <w:color w:val="000000"/>
          <w:sz w:val="24"/>
          <w:szCs w:val="24"/>
          <w:bdr w:val="nil"/>
          <w:lang w:eastAsia="en-GB"/>
        </w:rPr>
        <w:t>ndividual healthcare plan</w:t>
      </w:r>
      <w:r w:rsidR="00BC13C4" w:rsidRPr="000F3E6E">
        <w:rPr>
          <w:rFonts w:ascii="Trebuchet MS" w:eastAsia="Arial Unicode MS" w:hAnsi="Trebuchet MS" w:cs="Arial"/>
          <w:color w:val="000000"/>
          <w:sz w:val="24"/>
          <w:szCs w:val="24"/>
          <w:bdr w:val="nil"/>
          <w:lang w:eastAsia="en-GB"/>
        </w:rPr>
        <w:t>s will</w:t>
      </w:r>
      <w:r w:rsidR="00E66C88" w:rsidRPr="000F3E6E">
        <w:rPr>
          <w:rFonts w:ascii="Trebuchet MS" w:eastAsia="Arial Unicode MS" w:hAnsi="Trebuchet MS" w:cs="Arial"/>
          <w:color w:val="000000"/>
          <w:sz w:val="24"/>
          <w:szCs w:val="24"/>
          <w:bdr w:val="nil"/>
          <w:lang w:eastAsia="en-GB"/>
        </w:rPr>
        <w:t xml:space="preserve"> suit the</w:t>
      </w:r>
      <w:r w:rsidR="00BC13C4" w:rsidRPr="000F3E6E">
        <w:rPr>
          <w:rFonts w:ascii="Trebuchet MS" w:eastAsia="Arial Unicode MS" w:hAnsi="Trebuchet MS" w:cs="Arial"/>
          <w:color w:val="000000"/>
          <w:sz w:val="24"/>
          <w:szCs w:val="24"/>
          <w:bdr w:val="nil"/>
          <w:lang w:eastAsia="en-GB"/>
        </w:rPr>
        <w:t xml:space="preserve"> specific needs of each pupil, but</w:t>
      </w:r>
      <w:r w:rsidR="00E66C88" w:rsidRPr="000F3E6E">
        <w:rPr>
          <w:rFonts w:ascii="Trebuchet MS" w:eastAsia="Arial Unicode MS" w:hAnsi="Trebuchet MS" w:cs="Arial"/>
          <w:color w:val="000000"/>
          <w:sz w:val="24"/>
          <w:szCs w:val="24"/>
          <w:bdr w:val="nil"/>
          <w:lang w:eastAsia="en-GB"/>
        </w:rPr>
        <w:t xml:space="preserve"> </w:t>
      </w:r>
      <w:r w:rsidR="00BC13C4" w:rsidRPr="000F3E6E">
        <w:rPr>
          <w:rFonts w:ascii="Trebuchet MS" w:eastAsia="Arial Unicode MS" w:hAnsi="Trebuchet MS" w:cs="Arial"/>
          <w:color w:val="000000"/>
          <w:sz w:val="24"/>
          <w:szCs w:val="24"/>
          <w:bdr w:val="nil"/>
          <w:lang w:eastAsia="en-GB"/>
        </w:rPr>
        <w:t>will</w:t>
      </w:r>
      <w:r w:rsidR="00E66C88" w:rsidRPr="000F3E6E">
        <w:rPr>
          <w:rFonts w:ascii="Trebuchet MS" w:eastAsia="Arial Unicode MS" w:hAnsi="Trebuchet MS" w:cs="Arial"/>
          <w:color w:val="000000"/>
          <w:sz w:val="24"/>
          <w:szCs w:val="24"/>
          <w:bdr w:val="nil"/>
          <w:lang w:eastAsia="en-GB"/>
        </w:rPr>
        <w:t xml:space="preserve"> all include the following information:</w:t>
      </w:r>
    </w:p>
    <w:p w14:paraId="54B21F87"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The medical condition, its triggers, signs, symptoms and treatments;</w:t>
      </w:r>
    </w:p>
    <w:p w14:paraId="507056C2" w14:textId="77777777" w:rsidR="00962851"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The pupil's resulting needs, including medication (dose, side effects</w:t>
      </w:r>
      <w:r w:rsidR="00D169DD" w:rsidRPr="000F3E6E">
        <w:rPr>
          <w:rFonts w:ascii="Trebuchet MS" w:eastAsia="Arial Unicode MS" w:hAnsi="Trebuchet MS" w:cs="Arial"/>
          <w:color w:val="000000"/>
          <w:sz w:val="24"/>
          <w:szCs w:val="24"/>
          <w:bdr w:val="nil"/>
          <w:lang w:eastAsia="en-GB"/>
        </w:rPr>
        <w:t xml:space="preserve">, </w:t>
      </w:r>
      <w:r w:rsidRPr="000F3E6E">
        <w:rPr>
          <w:rFonts w:ascii="Trebuchet MS" w:eastAsia="Arial Unicode MS" w:hAnsi="Trebuchet MS" w:cs="Arial"/>
          <w:color w:val="000000"/>
          <w:sz w:val="24"/>
          <w:szCs w:val="24"/>
          <w:bdr w:val="nil"/>
          <w:lang w:eastAsia="en-GB"/>
        </w:rPr>
        <w:t>storage</w:t>
      </w:r>
      <w:r w:rsidR="00D169DD" w:rsidRPr="000F3E6E">
        <w:rPr>
          <w:rFonts w:ascii="Trebuchet MS" w:eastAsia="Arial Unicode MS" w:hAnsi="Trebuchet MS" w:cs="Arial"/>
          <w:color w:val="000000"/>
          <w:sz w:val="24"/>
          <w:szCs w:val="24"/>
          <w:bdr w:val="nil"/>
          <w:lang w:eastAsia="en-GB"/>
        </w:rPr>
        <w:t xml:space="preserve"> and expiry</w:t>
      </w:r>
      <w:r w:rsidRPr="000F3E6E">
        <w:rPr>
          <w:rFonts w:ascii="Trebuchet MS" w:eastAsia="Arial Unicode MS" w:hAnsi="Trebuchet MS" w:cs="Arial"/>
          <w:color w:val="000000"/>
          <w:sz w:val="24"/>
          <w:szCs w:val="24"/>
          <w:bdr w:val="nil"/>
          <w:lang w:eastAsia="en-GB"/>
        </w:rPr>
        <w:t>) and other treatments, time, facilities, equipment, testing, access to food and drink where this is used to manage their condition, dietary requirements and environmental issues e.g. crowded corridors, travel time between lessons;</w:t>
      </w:r>
    </w:p>
    <w:p w14:paraId="00BD2CB8"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Specific support for the pupil's educational, social and emotional needs - for example, how absences will be managed, requirements for extra time to complete exams, use of rest periods or additional support in catching up with lessons, counselling sessions;</w:t>
      </w:r>
    </w:p>
    <w:p w14:paraId="746932F5"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lastRenderedPageBreak/>
        <w:t>The level of support needed (some</w:t>
      </w:r>
      <w:r w:rsidR="00657987" w:rsidRPr="000F3E6E">
        <w:rPr>
          <w:rFonts w:ascii="Trebuchet MS" w:eastAsia="Arial Unicode MS" w:hAnsi="Trebuchet MS" w:cs="Arial"/>
          <w:color w:val="000000"/>
          <w:sz w:val="24"/>
          <w:szCs w:val="24"/>
          <w:bdr w:val="nil"/>
          <w:lang w:eastAsia="en-GB"/>
        </w:rPr>
        <w:t xml:space="preserve"> pupils </w:t>
      </w:r>
      <w:r w:rsidRPr="000F3E6E">
        <w:rPr>
          <w:rFonts w:ascii="Trebuchet MS" w:eastAsia="Arial Unicode MS" w:hAnsi="Trebuchet MS" w:cs="Arial"/>
          <w:color w:val="000000"/>
          <w:sz w:val="24"/>
          <w:szCs w:val="24"/>
          <w:bdr w:val="nil"/>
          <w:lang w:eastAsia="en-GB"/>
        </w:rPr>
        <w:t xml:space="preserve">will be able to take responsibility for their own health needs) including in emergencies.  If a </w:t>
      </w:r>
      <w:r w:rsidR="00657987" w:rsidRPr="000F3E6E">
        <w:rPr>
          <w:rFonts w:ascii="Trebuchet MS" w:eastAsia="Arial Unicode MS" w:hAnsi="Trebuchet MS" w:cs="Arial"/>
          <w:color w:val="000000"/>
          <w:sz w:val="24"/>
          <w:szCs w:val="24"/>
          <w:bdr w:val="nil"/>
          <w:lang w:eastAsia="en-GB"/>
        </w:rPr>
        <w:t xml:space="preserve">pupil </w:t>
      </w:r>
      <w:r w:rsidRPr="000F3E6E">
        <w:rPr>
          <w:rFonts w:ascii="Trebuchet MS" w:eastAsia="Arial Unicode MS" w:hAnsi="Trebuchet MS" w:cs="Arial"/>
          <w:color w:val="000000"/>
          <w:sz w:val="24"/>
          <w:szCs w:val="24"/>
          <w:bdr w:val="nil"/>
          <w:lang w:eastAsia="en-GB"/>
        </w:rPr>
        <w:t>is self-managing their medication, this should be clearly stated with appropriate arrangements for monitoring;</w:t>
      </w:r>
    </w:p>
    <w:p w14:paraId="02D4CFFA"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Who will provide this support, their training needs, expectations of their role and confirmation of proficiency to provide support for the </w:t>
      </w:r>
      <w:r w:rsidR="00657987" w:rsidRPr="000F3E6E">
        <w:rPr>
          <w:rFonts w:ascii="Trebuchet MS" w:eastAsia="Arial Unicode MS" w:hAnsi="Trebuchet MS" w:cs="Arial"/>
          <w:color w:val="000000"/>
          <w:sz w:val="24"/>
          <w:szCs w:val="24"/>
          <w:bdr w:val="nil"/>
          <w:lang w:eastAsia="en-GB"/>
        </w:rPr>
        <w:t>pupil</w:t>
      </w:r>
      <w:r w:rsidRPr="000F3E6E">
        <w:rPr>
          <w:rFonts w:ascii="Trebuchet MS" w:eastAsia="Arial Unicode MS" w:hAnsi="Trebuchet MS" w:cs="Arial"/>
          <w:color w:val="000000"/>
          <w:sz w:val="24"/>
          <w:szCs w:val="24"/>
          <w:bdr w:val="nil"/>
          <w:lang w:eastAsia="en-GB"/>
        </w:rPr>
        <w:t>'s medical condition from a healthcare professional; and cover arrangements for when they are unavailable;</w:t>
      </w:r>
    </w:p>
    <w:p w14:paraId="393B6949"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Who in the school needs to be aware of the </w:t>
      </w:r>
      <w:r w:rsidR="00657987" w:rsidRPr="000F3E6E">
        <w:rPr>
          <w:rFonts w:ascii="Trebuchet MS" w:eastAsia="Arial Unicode MS" w:hAnsi="Trebuchet MS" w:cs="Arial"/>
          <w:color w:val="000000"/>
          <w:sz w:val="24"/>
          <w:szCs w:val="24"/>
          <w:bdr w:val="nil"/>
          <w:lang w:eastAsia="en-GB"/>
        </w:rPr>
        <w:t>pupil</w:t>
      </w:r>
      <w:r w:rsidRPr="000F3E6E">
        <w:rPr>
          <w:rFonts w:ascii="Trebuchet MS" w:eastAsia="Arial Unicode MS" w:hAnsi="Trebuchet MS" w:cs="Arial"/>
          <w:color w:val="000000"/>
          <w:sz w:val="24"/>
          <w:szCs w:val="24"/>
          <w:bdr w:val="nil"/>
          <w:lang w:eastAsia="en-GB"/>
        </w:rPr>
        <w:t>'s condition and the support required;</w:t>
      </w:r>
    </w:p>
    <w:p w14:paraId="3742E998" w14:textId="33E795FB"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Arrangements for written permission from parents/carers and the Head</w:t>
      </w:r>
      <w:r w:rsidR="009C4D02">
        <w:rPr>
          <w:rFonts w:ascii="Trebuchet MS" w:eastAsia="Arial Unicode MS" w:hAnsi="Trebuchet MS" w:cs="Arial"/>
          <w:color w:val="000000"/>
          <w:sz w:val="24"/>
          <w:szCs w:val="24"/>
          <w:bdr w:val="nil"/>
          <w:lang w:eastAsia="en-GB"/>
        </w:rPr>
        <w:t xml:space="preserve"> of School</w:t>
      </w:r>
      <w:r w:rsidRPr="000F3E6E">
        <w:rPr>
          <w:rFonts w:ascii="Trebuchet MS" w:eastAsia="Arial Unicode MS" w:hAnsi="Trebuchet MS" w:cs="Arial"/>
          <w:color w:val="000000"/>
          <w:sz w:val="24"/>
          <w:szCs w:val="24"/>
          <w:bdr w:val="nil"/>
          <w:lang w:eastAsia="en-GB"/>
        </w:rPr>
        <w:t>, for medication to be administered by a member of staff, or self-administered by the pupil during school hours;</w:t>
      </w:r>
    </w:p>
    <w:p w14:paraId="1D082F0F"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Separate arrangements or procedures required for offsite visits or other school activities outside of the normal school </w:t>
      </w:r>
      <w:r w:rsidR="00657987" w:rsidRPr="000F3E6E">
        <w:rPr>
          <w:rFonts w:ascii="Trebuchet MS" w:eastAsia="Arial Unicode MS" w:hAnsi="Trebuchet MS" w:cs="Arial"/>
          <w:color w:val="000000"/>
          <w:sz w:val="24"/>
          <w:szCs w:val="24"/>
          <w:bdr w:val="nil"/>
          <w:lang w:eastAsia="en-GB"/>
        </w:rPr>
        <w:t xml:space="preserve">timetable that will ensure the pupil </w:t>
      </w:r>
      <w:r w:rsidRPr="000F3E6E">
        <w:rPr>
          <w:rFonts w:ascii="Trebuchet MS" w:eastAsia="Arial Unicode MS" w:hAnsi="Trebuchet MS" w:cs="Arial"/>
          <w:color w:val="000000"/>
          <w:sz w:val="24"/>
          <w:szCs w:val="24"/>
          <w:bdr w:val="nil"/>
          <w:lang w:eastAsia="en-GB"/>
        </w:rPr>
        <w:t xml:space="preserve">can participate e.g., </w:t>
      </w:r>
      <w:r w:rsidR="00BC13C4" w:rsidRPr="000F3E6E">
        <w:rPr>
          <w:rFonts w:ascii="Trebuchet MS" w:eastAsia="Arial Unicode MS" w:hAnsi="Trebuchet MS" w:cs="Arial"/>
          <w:color w:val="000000"/>
          <w:sz w:val="24"/>
          <w:szCs w:val="24"/>
          <w:bdr w:val="nil"/>
          <w:lang w:eastAsia="en-GB"/>
        </w:rPr>
        <w:t>risk assessment</w:t>
      </w:r>
      <w:r w:rsidRPr="000F3E6E">
        <w:rPr>
          <w:rFonts w:ascii="Trebuchet MS" w:eastAsia="Arial Unicode MS" w:hAnsi="Trebuchet MS" w:cs="Arial"/>
          <w:color w:val="000000"/>
          <w:sz w:val="24"/>
          <w:szCs w:val="24"/>
          <w:bdr w:val="nil"/>
          <w:lang w:eastAsia="en-GB"/>
        </w:rPr>
        <w:t>;</w:t>
      </w:r>
    </w:p>
    <w:p w14:paraId="5E0206D3"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Where confidentiality issue</w:t>
      </w:r>
      <w:r w:rsidR="00657987" w:rsidRPr="000F3E6E">
        <w:rPr>
          <w:rFonts w:ascii="Trebuchet MS" w:eastAsia="Arial Unicode MS" w:hAnsi="Trebuchet MS" w:cs="Arial"/>
          <w:color w:val="000000"/>
          <w:sz w:val="24"/>
          <w:szCs w:val="24"/>
          <w:bdr w:val="nil"/>
          <w:lang w:eastAsia="en-GB"/>
        </w:rPr>
        <w:t>s are raised by the parent/pupil</w:t>
      </w:r>
      <w:r w:rsidRPr="000F3E6E">
        <w:rPr>
          <w:rFonts w:ascii="Trebuchet MS" w:eastAsia="Arial Unicode MS" w:hAnsi="Trebuchet MS" w:cs="Arial"/>
          <w:color w:val="000000"/>
          <w:sz w:val="24"/>
          <w:szCs w:val="24"/>
          <w:bdr w:val="nil"/>
          <w:lang w:eastAsia="en-GB"/>
        </w:rPr>
        <w:t xml:space="preserve">, the designated individual is to be entrusted with information about the </w:t>
      </w:r>
      <w:r w:rsidR="00657987" w:rsidRPr="000F3E6E">
        <w:rPr>
          <w:rFonts w:ascii="Trebuchet MS" w:eastAsia="Arial Unicode MS" w:hAnsi="Trebuchet MS" w:cs="Arial"/>
          <w:color w:val="000000"/>
          <w:sz w:val="24"/>
          <w:szCs w:val="24"/>
          <w:bdr w:val="nil"/>
          <w:lang w:eastAsia="en-GB"/>
        </w:rPr>
        <w:t>pupil</w:t>
      </w:r>
      <w:r w:rsidRPr="000F3E6E">
        <w:rPr>
          <w:rFonts w:ascii="Trebuchet MS" w:eastAsia="Arial Unicode MS" w:hAnsi="Trebuchet MS" w:cs="Arial"/>
          <w:color w:val="000000"/>
          <w:sz w:val="24"/>
          <w:szCs w:val="24"/>
          <w:bdr w:val="nil"/>
          <w:lang w:eastAsia="en-GB"/>
        </w:rPr>
        <w:t>'s condition; and</w:t>
      </w:r>
    </w:p>
    <w:p w14:paraId="0ECCA539" w14:textId="77777777" w:rsidR="00E66C88" w:rsidRPr="000F3E6E" w:rsidRDefault="00E66C88" w:rsidP="002E656E">
      <w:pPr>
        <w:numPr>
          <w:ilvl w:val="1"/>
          <w:numId w:val="39"/>
        </w:numPr>
        <w:pBdr>
          <w:top w:val="nil"/>
          <w:left w:val="nil"/>
          <w:bottom w:val="nil"/>
          <w:right w:val="nil"/>
          <w:between w:val="nil"/>
          <w:bar w:val="nil"/>
        </w:pBdr>
        <w:spacing w:after="0" w:line="240" w:lineRule="auto"/>
        <w:ind w:left="1080"/>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What </w:t>
      </w:r>
      <w:r w:rsidR="00686BF0" w:rsidRPr="000F3E6E">
        <w:rPr>
          <w:rFonts w:ascii="Trebuchet MS" w:eastAsia="Arial Unicode MS" w:hAnsi="Trebuchet MS" w:cs="Arial"/>
          <w:color w:val="000000"/>
          <w:sz w:val="24"/>
          <w:szCs w:val="24"/>
          <w:bdr w:val="nil"/>
          <w:lang w:eastAsia="en-GB"/>
        </w:rPr>
        <w:t xml:space="preserve">constitutes an emergency for the individual child, procedures to be followed </w:t>
      </w:r>
      <w:r w:rsidRPr="000F3E6E">
        <w:rPr>
          <w:rFonts w:ascii="Trebuchet MS" w:eastAsia="Arial Unicode MS" w:hAnsi="Trebuchet MS" w:cs="Arial"/>
          <w:color w:val="000000"/>
          <w:sz w:val="24"/>
          <w:szCs w:val="24"/>
          <w:bdr w:val="nil"/>
          <w:lang w:eastAsia="en-GB"/>
        </w:rPr>
        <w:t xml:space="preserve">in an emergency, including whom to contact, and contingency arrangements.  Some </w:t>
      </w:r>
      <w:r w:rsidR="00657987" w:rsidRPr="000F3E6E">
        <w:rPr>
          <w:rFonts w:ascii="Trebuchet MS" w:eastAsia="Arial Unicode MS" w:hAnsi="Trebuchet MS" w:cs="Arial"/>
          <w:color w:val="000000"/>
          <w:sz w:val="24"/>
          <w:szCs w:val="24"/>
          <w:bdr w:val="nil"/>
          <w:lang w:eastAsia="en-GB"/>
        </w:rPr>
        <w:t xml:space="preserve">pupils </w:t>
      </w:r>
      <w:r w:rsidRPr="000F3E6E">
        <w:rPr>
          <w:rFonts w:ascii="Trebuchet MS" w:eastAsia="Arial Unicode MS" w:hAnsi="Trebuchet MS" w:cs="Arial"/>
          <w:color w:val="000000"/>
          <w:sz w:val="24"/>
          <w:szCs w:val="24"/>
          <w:bdr w:val="nil"/>
          <w:lang w:eastAsia="en-GB"/>
        </w:rPr>
        <w:t>may have an emergency healthcare plan prepared by their lead clinician that could be used to inform development of their individual healthcare plan.</w:t>
      </w:r>
    </w:p>
    <w:p w14:paraId="5BEB23A4" w14:textId="77777777" w:rsidR="00743803" w:rsidRPr="000F3E6E" w:rsidRDefault="00743803" w:rsidP="00743803">
      <w:pPr>
        <w:pBdr>
          <w:top w:val="nil"/>
          <w:left w:val="nil"/>
          <w:bottom w:val="nil"/>
          <w:right w:val="nil"/>
          <w:between w:val="nil"/>
          <w:bar w:val="nil"/>
        </w:pBdr>
        <w:spacing w:after="0" w:line="240" w:lineRule="auto"/>
        <w:rPr>
          <w:rFonts w:ascii="Trebuchet MS" w:eastAsia="Arial Unicode MS" w:hAnsi="Trebuchet MS" w:cs="Arial"/>
          <w:bCs/>
          <w:color w:val="000000"/>
          <w:sz w:val="24"/>
          <w:szCs w:val="24"/>
          <w:bdr w:val="nil"/>
          <w:lang w:eastAsia="en-GB"/>
        </w:rPr>
      </w:pPr>
    </w:p>
    <w:p w14:paraId="66C343A9" w14:textId="77777777" w:rsidR="00E66C88" w:rsidRPr="000F3E6E" w:rsidRDefault="00962851" w:rsidP="002E656E">
      <w:pPr>
        <w:pStyle w:val="Heading2"/>
        <w:spacing w:before="0" w:after="0"/>
        <w:rPr>
          <w:rFonts w:ascii="Trebuchet MS" w:eastAsia="Arial Unicode MS" w:hAnsi="Trebuchet MS"/>
          <w:bdr w:val="nil"/>
        </w:rPr>
      </w:pPr>
      <w:bookmarkStart w:id="75" w:name="_Toc433641188"/>
      <w:bookmarkStart w:id="76" w:name="_Toc449086266"/>
      <w:bookmarkStart w:id="77" w:name="_Toc32504609"/>
      <w:r w:rsidRPr="000F3E6E">
        <w:rPr>
          <w:rFonts w:ascii="Trebuchet MS" w:eastAsia="Arial Unicode MS" w:hAnsi="Trebuchet MS"/>
          <w:bdr w:val="nil"/>
        </w:rPr>
        <w:t>7.</w:t>
      </w:r>
      <w:r w:rsidRPr="000F3E6E">
        <w:rPr>
          <w:rFonts w:ascii="Trebuchet MS" w:eastAsia="Arial Unicode MS" w:hAnsi="Trebuchet MS"/>
          <w:bdr w:val="nil"/>
        </w:rPr>
        <w:tab/>
      </w:r>
      <w:r w:rsidR="00E66C88" w:rsidRPr="000F3E6E">
        <w:rPr>
          <w:rFonts w:ascii="Trebuchet MS" w:eastAsia="Arial Unicode MS" w:hAnsi="Trebuchet MS"/>
          <w:bdr w:val="nil"/>
        </w:rPr>
        <w:t>Roles and responsibilities</w:t>
      </w:r>
      <w:bookmarkEnd w:id="75"/>
      <w:bookmarkEnd w:id="76"/>
      <w:bookmarkEnd w:id="77"/>
    </w:p>
    <w:p w14:paraId="6C07989D"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7A76A04A" w14:textId="48D440FA" w:rsidR="00E66C88" w:rsidRPr="009C4D02" w:rsidRDefault="00962851" w:rsidP="002E656E">
      <w:pPr>
        <w:pBdr>
          <w:top w:val="nil"/>
          <w:left w:val="nil"/>
          <w:bottom w:val="nil"/>
          <w:right w:val="nil"/>
          <w:between w:val="nil"/>
          <w:bar w:val="nil"/>
        </w:pBdr>
        <w:spacing w:after="0" w:line="240" w:lineRule="auto"/>
        <w:rPr>
          <w:rFonts w:ascii="Trebuchet MS" w:eastAsia="Arial Unicode MS" w:hAnsi="Trebuchet MS" w:cs="Arial"/>
          <w:sz w:val="24"/>
          <w:szCs w:val="24"/>
          <w:bdr w:val="nil"/>
          <w:lang w:eastAsia="en-GB"/>
        </w:rPr>
      </w:pPr>
      <w:r w:rsidRPr="000F3E6E">
        <w:rPr>
          <w:rFonts w:ascii="Trebuchet MS" w:eastAsia="Arial Unicode MS" w:hAnsi="Trebuchet MS" w:cs="Arial"/>
          <w:color w:val="000000"/>
          <w:sz w:val="24"/>
          <w:szCs w:val="24"/>
          <w:bdr w:val="nil"/>
          <w:lang w:eastAsia="en-GB"/>
        </w:rPr>
        <w:t>7.1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Please refer to the section on policy implementation for the functions that have been delegated to different, named members of staff at </w:t>
      </w:r>
      <w:r w:rsidR="009C4D02" w:rsidRPr="009C4D02">
        <w:rPr>
          <w:rFonts w:ascii="Trebuchet MS" w:eastAsia="Arial Unicode MS" w:hAnsi="Trebuchet MS" w:cs="Arial"/>
          <w:i/>
          <w:sz w:val="24"/>
          <w:szCs w:val="24"/>
          <w:bdr w:val="nil"/>
          <w:lang w:eastAsia="en-GB"/>
        </w:rPr>
        <w:t>Skylark Federation</w:t>
      </w:r>
      <w:r w:rsidR="00E66C88" w:rsidRPr="009C4D02">
        <w:rPr>
          <w:rFonts w:ascii="Trebuchet MS" w:eastAsia="Arial Unicode MS" w:hAnsi="Trebuchet MS" w:cs="Arial"/>
          <w:sz w:val="24"/>
          <w:szCs w:val="24"/>
          <w:bdr w:val="nil"/>
          <w:lang w:eastAsia="en-GB"/>
        </w:rPr>
        <w:t>.</w:t>
      </w:r>
    </w:p>
    <w:p w14:paraId="05434752" w14:textId="77777777" w:rsidR="005D392B" w:rsidRPr="000F3E6E" w:rsidRDefault="005D392B"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059FEFB4" w14:textId="38D0C40F" w:rsidR="00C759D3" w:rsidRPr="000F3E6E" w:rsidRDefault="00962851" w:rsidP="00732CB9">
      <w:pP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rPr>
        <w:t>7.2</w:t>
      </w:r>
      <w:r w:rsidRPr="000F3E6E">
        <w:rPr>
          <w:rFonts w:ascii="Trebuchet MS" w:eastAsia="Arial Unicode MS" w:hAnsi="Trebuchet MS" w:cs="Arial"/>
          <w:color w:val="000000"/>
          <w:sz w:val="24"/>
          <w:szCs w:val="24"/>
          <w:bdr w:val="nil"/>
        </w:rPr>
        <w:tab/>
      </w:r>
      <w:r w:rsidR="00E66C88" w:rsidRPr="000F3E6E">
        <w:rPr>
          <w:rFonts w:ascii="Trebuchet MS" w:eastAsia="Arial Unicode MS" w:hAnsi="Trebuchet MS" w:cs="Arial"/>
          <w:color w:val="000000"/>
          <w:sz w:val="24"/>
          <w:szCs w:val="24"/>
          <w:bdr w:val="nil"/>
        </w:rPr>
        <w:t xml:space="preserve">In addition we can refer to the </w:t>
      </w:r>
      <w:r w:rsidR="00E66C88" w:rsidRPr="000F3E6E">
        <w:rPr>
          <w:rFonts w:ascii="Trebuchet MS" w:eastAsia="Arial Unicode MS" w:hAnsi="Trebuchet MS" w:cs="Arial"/>
          <w:b/>
          <w:bCs/>
          <w:color w:val="000000"/>
          <w:sz w:val="24"/>
          <w:szCs w:val="24"/>
          <w:bdr w:val="nil"/>
        </w:rPr>
        <w:t>School</w:t>
      </w:r>
      <w:r w:rsidR="00E83319" w:rsidRPr="000F3E6E">
        <w:rPr>
          <w:rFonts w:ascii="Trebuchet MS" w:eastAsia="Arial Unicode MS" w:hAnsi="Trebuchet MS" w:cs="Arial"/>
          <w:b/>
          <w:bCs/>
          <w:color w:val="000000"/>
          <w:sz w:val="24"/>
          <w:szCs w:val="24"/>
          <w:bdr w:val="nil"/>
        </w:rPr>
        <w:t xml:space="preserve"> Health </w:t>
      </w:r>
      <w:r w:rsidR="00E66C88" w:rsidRPr="000F3E6E">
        <w:rPr>
          <w:rFonts w:ascii="Trebuchet MS" w:eastAsia="Arial Unicode MS" w:hAnsi="Trebuchet MS" w:cs="Arial"/>
          <w:b/>
          <w:bCs/>
          <w:color w:val="000000"/>
          <w:sz w:val="24"/>
          <w:szCs w:val="24"/>
          <w:bdr w:val="nil"/>
        </w:rPr>
        <w:t>Team</w:t>
      </w:r>
      <w:r w:rsidR="00E66C88" w:rsidRPr="000F3E6E">
        <w:rPr>
          <w:rFonts w:ascii="Trebuchet MS" w:eastAsia="Arial Unicode MS" w:hAnsi="Trebuchet MS" w:cs="Arial"/>
          <w:color w:val="000000"/>
          <w:sz w:val="24"/>
          <w:szCs w:val="24"/>
          <w:bdr w:val="nil"/>
        </w:rPr>
        <w:t xml:space="preserve"> </w:t>
      </w:r>
      <w:r w:rsidR="00D169DD" w:rsidRPr="000F3E6E">
        <w:rPr>
          <w:rFonts w:ascii="Trebuchet MS" w:eastAsia="Arial Unicode MS" w:hAnsi="Trebuchet MS" w:cs="Arial"/>
          <w:color w:val="000000"/>
          <w:sz w:val="24"/>
          <w:szCs w:val="24"/>
          <w:bdr w:val="nil"/>
        </w:rPr>
        <w:t xml:space="preserve">using the online referral form which can be found at </w:t>
      </w:r>
      <w:hyperlink r:id="rId18" w:history="1">
        <w:r w:rsidR="00D169DD" w:rsidRPr="000F3E6E">
          <w:rPr>
            <w:rStyle w:val="Hyperlink"/>
            <w:rFonts w:ascii="Trebuchet MS" w:hAnsi="Trebuchet MS" w:cs="Arial"/>
            <w:bCs/>
            <w:sz w:val="24"/>
            <w:szCs w:val="24"/>
          </w:rPr>
          <w:t>https://www.kentcht.nhs.uk/service/school-health-service-east-sussex/</w:t>
        </w:r>
      </w:hyperlink>
      <w:r w:rsidR="00D169DD" w:rsidRPr="000F3E6E">
        <w:rPr>
          <w:rFonts w:ascii="Trebuchet MS" w:hAnsi="Trebuchet MS" w:cs="Arial"/>
          <w:color w:val="1F497D"/>
          <w:sz w:val="24"/>
          <w:szCs w:val="24"/>
        </w:rPr>
        <w:t xml:space="preserve"> </w:t>
      </w:r>
      <w:r w:rsidR="00D169DD" w:rsidRPr="000F3E6E">
        <w:rPr>
          <w:rFonts w:ascii="Trebuchet MS" w:eastAsia="Arial Unicode MS" w:hAnsi="Trebuchet MS" w:cs="Arial"/>
          <w:color w:val="000000"/>
          <w:sz w:val="24"/>
          <w:szCs w:val="24"/>
          <w:bdr w:val="nil"/>
          <w:lang w:eastAsia="en-GB"/>
        </w:rPr>
        <w:t>for support with drawing up Individual Healthcare Plans, awareness training ar</w:t>
      </w:r>
      <w:r w:rsidR="002E447E" w:rsidRPr="000F3E6E">
        <w:rPr>
          <w:rFonts w:ascii="Trebuchet MS" w:eastAsia="Arial Unicode MS" w:hAnsi="Trebuchet MS" w:cs="Arial"/>
          <w:color w:val="000000"/>
          <w:sz w:val="24"/>
          <w:szCs w:val="24"/>
          <w:bdr w:val="nil"/>
          <w:lang w:eastAsia="en-GB"/>
        </w:rPr>
        <w:t>ound common medical conditions,</w:t>
      </w:r>
      <w:r w:rsidR="00D169DD" w:rsidRPr="000F3E6E">
        <w:rPr>
          <w:rFonts w:ascii="Trebuchet MS" w:eastAsia="Arial Unicode MS" w:hAnsi="Trebuchet MS" w:cs="Arial"/>
          <w:color w:val="000000"/>
          <w:sz w:val="24"/>
          <w:szCs w:val="24"/>
          <w:bdr w:val="nil"/>
          <w:lang w:eastAsia="en-GB"/>
        </w:rPr>
        <w:t xml:space="preserve"> liaison with lead clinicians including i</w:t>
      </w:r>
      <w:r w:rsidR="002E447E" w:rsidRPr="000F3E6E">
        <w:rPr>
          <w:rFonts w:ascii="Trebuchet MS" w:eastAsia="Arial Unicode MS" w:hAnsi="Trebuchet MS" w:cs="Arial"/>
          <w:color w:val="000000"/>
          <w:sz w:val="24"/>
          <w:szCs w:val="24"/>
          <w:bdr w:val="nil"/>
          <w:lang w:eastAsia="en-GB"/>
        </w:rPr>
        <w:t>dentifying specialist training a</w:t>
      </w:r>
      <w:r w:rsidR="00D169DD" w:rsidRPr="000F3E6E">
        <w:rPr>
          <w:rFonts w:ascii="Trebuchet MS" w:eastAsia="Arial Unicode MS" w:hAnsi="Trebuchet MS" w:cs="Arial"/>
          <w:color w:val="000000"/>
          <w:sz w:val="24"/>
          <w:szCs w:val="24"/>
          <w:bdr w:val="nil"/>
          <w:lang w:eastAsia="en-GB"/>
        </w:rPr>
        <w:t>nd a</w:t>
      </w:r>
      <w:r w:rsidR="00732CB9" w:rsidRPr="000F3E6E">
        <w:rPr>
          <w:rFonts w:ascii="Trebuchet MS" w:eastAsia="Arial Unicode MS" w:hAnsi="Trebuchet MS" w:cs="Arial"/>
          <w:color w:val="000000"/>
          <w:sz w:val="24"/>
          <w:szCs w:val="24"/>
          <w:bdr w:val="nil"/>
          <w:lang w:eastAsia="en-GB"/>
        </w:rPr>
        <w:t xml:space="preserve">dvice or support in relation to </w:t>
      </w:r>
      <w:r w:rsidR="00D169DD" w:rsidRPr="000F3E6E">
        <w:rPr>
          <w:rFonts w:ascii="Trebuchet MS" w:eastAsia="Arial Unicode MS" w:hAnsi="Trebuchet MS" w:cs="Arial"/>
          <w:color w:val="000000"/>
          <w:sz w:val="24"/>
          <w:szCs w:val="24"/>
          <w:bdr w:val="nil"/>
          <w:lang w:eastAsia="en-GB"/>
        </w:rPr>
        <w:t>pupils with medical conditions.</w:t>
      </w:r>
    </w:p>
    <w:p w14:paraId="799734C8" w14:textId="77777777" w:rsidR="00732CB9" w:rsidRPr="000F3E6E" w:rsidRDefault="00732CB9" w:rsidP="00732CB9">
      <w:pPr>
        <w:spacing w:after="0" w:line="240" w:lineRule="auto"/>
        <w:rPr>
          <w:rFonts w:ascii="Trebuchet MS" w:eastAsia="Arial Unicode MS" w:hAnsi="Trebuchet MS" w:cs="Arial"/>
          <w:color w:val="000000"/>
          <w:sz w:val="24"/>
          <w:szCs w:val="24"/>
          <w:bdr w:val="nil"/>
          <w:lang w:eastAsia="en-GB"/>
        </w:rPr>
      </w:pPr>
    </w:p>
    <w:p w14:paraId="63BB9166" w14:textId="55D67B68"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7.3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Other </w:t>
      </w:r>
      <w:r w:rsidR="00E66C88" w:rsidRPr="000F3E6E">
        <w:rPr>
          <w:rFonts w:ascii="Trebuchet MS" w:eastAsia="Arial Unicode MS" w:hAnsi="Trebuchet MS" w:cs="Arial"/>
          <w:b/>
          <w:bCs/>
          <w:color w:val="000000"/>
          <w:sz w:val="24"/>
          <w:szCs w:val="24"/>
          <w:bdr w:val="nil"/>
          <w:lang w:eastAsia="en-GB"/>
        </w:rPr>
        <w:t>healthcare professionals, including GPs and paediatricians</w:t>
      </w:r>
      <w:r w:rsidR="00E66C88" w:rsidRPr="000F3E6E">
        <w:rPr>
          <w:rFonts w:ascii="Trebuchet MS" w:eastAsia="Arial Unicode MS" w:hAnsi="Trebuchet MS" w:cs="Arial"/>
          <w:color w:val="000000"/>
          <w:sz w:val="24"/>
          <w:szCs w:val="24"/>
          <w:bdr w:val="nil"/>
          <w:lang w:eastAsia="en-GB"/>
        </w:rPr>
        <w:t xml:space="preserve"> should notify the School</w:t>
      </w:r>
      <w:r w:rsidR="00E83319" w:rsidRPr="000F3E6E">
        <w:rPr>
          <w:rFonts w:ascii="Trebuchet MS" w:eastAsia="Arial Unicode MS" w:hAnsi="Trebuchet MS" w:cs="Arial"/>
          <w:color w:val="000000"/>
          <w:sz w:val="24"/>
          <w:szCs w:val="24"/>
          <w:bdr w:val="nil"/>
          <w:lang w:eastAsia="en-GB"/>
        </w:rPr>
        <w:t xml:space="preserve"> Health</w:t>
      </w:r>
      <w:r w:rsidR="000F51DF">
        <w:rPr>
          <w:rFonts w:ascii="Trebuchet MS" w:eastAsia="Arial Unicode MS" w:hAnsi="Trebuchet MS" w:cs="Arial"/>
          <w:color w:val="00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Team when a child has been identified as having a medical condition that will require support at school.  Specialist local health teams may be able to provide support, and training to staff, for children with particular conditions (e.g. asthma, diabetes, epilepsy</w:t>
      </w:r>
      <w:r w:rsidR="00D169DD" w:rsidRPr="000F3E6E">
        <w:rPr>
          <w:rFonts w:ascii="Trebuchet MS" w:eastAsia="Arial Unicode MS" w:hAnsi="Trebuchet MS" w:cs="Arial"/>
          <w:color w:val="000000"/>
          <w:sz w:val="24"/>
          <w:szCs w:val="24"/>
          <w:bdr w:val="nil"/>
          <w:lang w:eastAsia="en-GB"/>
        </w:rPr>
        <w:t>, anaphylaxis</w:t>
      </w:r>
      <w:r w:rsidR="00E66C88" w:rsidRPr="000F3E6E">
        <w:rPr>
          <w:rFonts w:ascii="Trebuchet MS" w:eastAsia="Arial Unicode MS" w:hAnsi="Trebuchet MS" w:cs="Arial"/>
          <w:color w:val="000000"/>
          <w:sz w:val="24"/>
          <w:szCs w:val="24"/>
          <w:bdr w:val="nil"/>
          <w:lang w:eastAsia="en-GB"/>
        </w:rPr>
        <w:t>).</w:t>
      </w:r>
    </w:p>
    <w:p w14:paraId="2DC5DB0F"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A71A299"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bCs/>
          <w:color w:val="000000"/>
          <w:sz w:val="24"/>
          <w:szCs w:val="24"/>
          <w:bdr w:val="nil"/>
          <w:lang w:eastAsia="en-GB"/>
        </w:rPr>
        <w:t>7.4</w:t>
      </w:r>
      <w:r w:rsidRPr="000F3E6E">
        <w:rPr>
          <w:rFonts w:ascii="Trebuchet MS" w:eastAsia="Arial Unicode MS" w:hAnsi="Trebuchet MS" w:cs="Arial"/>
          <w:bCs/>
          <w:color w:val="000000"/>
          <w:sz w:val="24"/>
          <w:szCs w:val="24"/>
          <w:bdr w:val="nil"/>
          <w:lang w:eastAsia="en-GB"/>
        </w:rPr>
        <w:tab/>
      </w:r>
      <w:r w:rsidR="00E66C88" w:rsidRPr="000F3E6E">
        <w:rPr>
          <w:rFonts w:ascii="Trebuchet MS" w:eastAsia="Arial Unicode MS" w:hAnsi="Trebuchet MS" w:cs="Arial"/>
          <w:b/>
          <w:bCs/>
          <w:color w:val="000000"/>
          <w:sz w:val="24"/>
          <w:szCs w:val="24"/>
          <w:bdr w:val="nil"/>
          <w:lang w:eastAsia="en-GB"/>
        </w:rPr>
        <w:t>Pupils</w:t>
      </w:r>
      <w:r w:rsidR="00E66C88" w:rsidRPr="000F3E6E">
        <w:rPr>
          <w:rFonts w:ascii="Trebuchet MS" w:eastAsia="Arial Unicode MS" w:hAnsi="Trebuchet MS" w:cs="Arial"/>
          <w:color w:val="000000"/>
          <w:sz w:val="24"/>
          <w:szCs w:val="24"/>
          <w:bdr w:val="nil"/>
          <w:lang w:eastAsia="en-GB"/>
        </w:rPr>
        <w:t xml:space="preserve"> 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w:t>
      </w:r>
      <w:r w:rsidR="00F15379" w:rsidRPr="000F3E6E">
        <w:rPr>
          <w:rFonts w:ascii="Trebuchet MS" w:eastAsia="Arial Unicode MS" w:hAnsi="Trebuchet MS" w:cs="Arial"/>
          <w:color w:val="000000"/>
          <w:sz w:val="24"/>
          <w:szCs w:val="24"/>
          <w:bdr w:val="nil"/>
          <w:lang w:eastAsia="en-GB"/>
        </w:rPr>
        <w:t xml:space="preserve"> </w:t>
      </w:r>
      <w:r w:rsidR="00E83319" w:rsidRPr="000F3E6E">
        <w:rPr>
          <w:rFonts w:ascii="Trebuchet MS" w:eastAsia="Arial Unicode MS" w:hAnsi="Trebuchet MS" w:cs="Arial"/>
          <w:color w:val="000000"/>
          <w:sz w:val="24"/>
          <w:szCs w:val="24"/>
          <w:bdr w:val="nil"/>
          <w:lang w:eastAsia="en-GB"/>
        </w:rPr>
        <w:t>or Additional Needs Plan.  Schools should complete a Pupil Voice tool to support the development of these plans</w:t>
      </w:r>
      <w:r w:rsidR="00E66C88" w:rsidRPr="000F3E6E">
        <w:rPr>
          <w:rFonts w:ascii="Trebuchet MS" w:eastAsia="Arial Unicode MS" w:hAnsi="Trebuchet MS" w:cs="Arial"/>
          <w:color w:val="000000"/>
          <w:sz w:val="24"/>
          <w:szCs w:val="24"/>
          <w:bdr w:val="nil"/>
          <w:lang w:eastAsia="en-GB"/>
        </w:rPr>
        <w:t xml:space="preserve">.  </w:t>
      </w:r>
    </w:p>
    <w:p w14:paraId="14777A63"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469EE149"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bCs/>
          <w:color w:val="000000"/>
          <w:sz w:val="24"/>
          <w:szCs w:val="24"/>
          <w:bdr w:val="nil"/>
          <w:lang w:eastAsia="en-GB"/>
        </w:rPr>
        <w:t>7.5</w:t>
      </w:r>
      <w:r w:rsidRPr="000F3E6E">
        <w:rPr>
          <w:rFonts w:ascii="Trebuchet MS" w:eastAsia="Arial Unicode MS" w:hAnsi="Trebuchet MS" w:cs="Arial"/>
          <w:bCs/>
          <w:color w:val="000000"/>
          <w:sz w:val="24"/>
          <w:szCs w:val="24"/>
          <w:bdr w:val="nil"/>
          <w:lang w:eastAsia="en-GB"/>
        </w:rPr>
        <w:tab/>
      </w:r>
      <w:r w:rsidR="00E66C88" w:rsidRPr="000F3E6E">
        <w:rPr>
          <w:rFonts w:ascii="Trebuchet MS" w:eastAsia="Arial Unicode MS" w:hAnsi="Trebuchet MS" w:cs="Arial"/>
          <w:b/>
          <w:bCs/>
          <w:color w:val="000000"/>
          <w:sz w:val="24"/>
          <w:szCs w:val="24"/>
          <w:bdr w:val="nil"/>
          <w:lang w:eastAsia="en-GB"/>
        </w:rPr>
        <w:t>Parents/carers</w:t>
      </w:r>
      <w:r w:rsidR="00E66C88" w:rsidRPr="000F3E6E">
        <w:rPr>
          <w:rFonts w:ascii="Trebuchet MS" w:eastAsia="Arial Unicode MS" w:hAnsi="Trebuchet MS" w:cs="Arial"/>
          <w:color w:val="000000"/>
          <w:sz w:val="24"/>
          <w:szCs w:val="24"/>
          <w:bdr w:val="nil"/>
          <w:lang w:eastAsia="en-GB"/>
        </w:rPr>
        <w:t xml:space="preserve"> should provide the school with sufficient and up-to-date information about their child's medical needs.  They may, in some cases be the first to notify the school that their child has a medical condition.  Parents are key partners and should be involved in the development and review of their child's individual healthcare plan, and may be involved in its drafting. They should carry out any action they have agreed to as part of its </w:t>
      </w:r>
      <w:r w:rsidR="00E66C88" w:rsidRPr="000F3E6E">
        <w:rPr>
          <w:rFonts w:ascii="Trebuchet MS" w:eastAsia="Arial Unicode MS" w:hAnsi="Trebuchet MS" w:cs="Arial"/>
          <w:color w:val="000000"/>
          <w:sz w:val="24"/>
          <w:szCs w:val="24"/>
          <w:bdr w:val="nil"/>
          <w:lang w:eastAsia="en-GB"/>
        </w:rPr>
        <w:lastRenderedPageBreak/>
        <w:t>implementation, e.g. provide medicines and equipment and ensure they or another nominated adult are contactable at all times.</w:t>
      </w:r>
    </w:p>
    <w:p w14:paraId="583585A2"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18548912"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sz w:val="24"/>
          <w:szCs w:val="24"/>
          <w:bdr w:val="nil"/>
          <w:lang w:eastAsia="en-GB"/>
        </w:rPr>
      </w:pPr>
      <w:r w:rsidRPr="000F3E6E">
        <w:rPr>
          <w:rFonts w:ascii="Trebuchet MS" w:eastAsia="Arial Unicode MS" w:hAnsi="Trebuchet MS" w:cs="Arial"/>
          <w:color w:val="000000"/>
          <w:sz w:val="24"/>
          <w:szCs w:val="24"/>
          <w:bdr w:val="nil"/>
          <w:lang w:eastAsia="en-GB"/>
        </w:rPr>
        <w:t>7.6</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East Sussex County Council will work with us to support pupils with medical conditions to attend full time.  Where pupils would not receive a suitable education in a mainstream school because of their health needs, the local authority has a duty to make other arrangements.</w:t>
      </w:r>
      <w:r w:rsidR="00E83319" w:rsidRPr="000F3E6E">
        <w:rPr>
          <w:rFonts w:ascii="Trebuchet MS" w:eastAsia="Arial Unicode MS" w:hAnsi="Trebuchet MS" w:cs="Arial"/>
          <w:color w:val="000000"/>
          <w:sz w:val="24"/>
          <w:szCs w:val="24"/>
          <w:bdr w:val="nil"/>
          <w:lang w:eastAsia="en-GB"/>
        </w:rPr>
        <w:t xml:space="preserve">  ISEND Teaching and Learning Provision </w:t>
      </w:r>
      <w:r w:rsidR="00E66C88" w:rsidRPr="000F3E6E">
        <w:rPr>
          <w:rFonts w:ascii="Trebuchet MS" w:eastAsia="Arial Unicode MS" w:hAnsi="Trebuchet MS" w:cs="Arial"/>
          <w:color w:val="000000"/>
          <w:sz w:val="24"/>
          <w:szCs w:val="24"/>
          <w:bdr w:val="nil"/>
          <w:lang w:eastAsia="en-GB"/>
        </w:rPr>
        <w:t xml:space="preserve">is an East Sussex service which supports schools in the education of children and will provide teaching in a range of settings if a young person is unable to attend school for 15 days or more because of health needs (whether consecutive or cumulative across the year).  </w:t>
      </w:r>
    </w:p>
    <w:p w14:paraId="7E1B3C9F"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75F18BBB"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bCs/>
          <w:color w:val="000000"/>
          <w:sz w:val="24"/>
          <w:szCs w:val="24"/>
          <w:bdr w:val="nil"/>
          <w:lang w:eastAsia="en-GB"/>
        </w:rPr>
        <w:t>7.7</w:t>
      </w:r>
      <w:r w:rsidRPr="000F3E6E">
        <w:rPr>
          <w:rFonts w:ascii="Trebuchet MS" w:eastAsia="Arial Unicode MS" w:hAnsi="Trebuchet MS" w:cs="Arial"/>
          <w:bCs/>
          <w:color w:val="000000"/>
          <w:sz w:val="24"/>
          <w:szCs w:val="24"/>
          <w:bdr w:val="nil"/>
          <w:lang w:eastAsia="en-GB"/>
        </w:rPr>
        <w:tab/>
      </w:r>
      <w:r w:rsidR="00E66C88" w:rsidRPr="000F3E6E">
        <w:rPr>
          <w:rFonts w:ascii="Trebuchet MS" w:eastAsia="Arial Unicode MS" w:hAnsi="Trebuchet MS" w:cs="Arial"/>
          <w:b/>
          <w:bCs/>
          <w:color w:val="000000"/>
          <w:sz w:val="24"/>
          <w:szCs w:val="24"/>
          <w:bdr w:val="nil"/>
          <w:lang w:eastAsia="en-GB"/>
        </w:rPr>
        <w:t xml:space="preserve">Providers of health services </w:t>
      </w:r>
      <w:r w:rsidR="00E66C88" w:rsidRPr="000F3E6E">
        <w:rPr>
          <w:rFonts w:ascii="Trebuchet MS" w:eastAsia="Arial Unicode MS" w:hAnsi="Trebuchet MS" w:cs="Arial"/>
          <w:color w:val="000000"/>
          <w:sz w:val="24"/>
          <w:szCs w:val="24"/>
          <w:bdr w:val="nil"/>
          <w:lang w:eastAsia="en-GB"/>
        </w:rPr>
        <w:t>should co-operate with schools that are supporting children with medical conditions.  They can provide valuable support, information, advice and guidance to schools, and their staff, to support children with medical conditions at school.</w:t>
      </w:r>
    </w:p>
    <w:p w14:paraId="4E8A7B65"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31ACB246" w14:textId="560C3B51"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7.8</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The</w:t>
      </w:r>
      <w:r w:rsidR="006129C2" w:rsidRPr="000F3E6E">
        <w:rPr>
          <w:rFonts w:ascii="Trebuchet MS" w:eastAsia="Arial Unicode MS" w:hAnsi="Trebuchet MS" w:cs="Arial"/>
          <w:color w:val="000000"/>
          <w:sz w:val="24"/>
          <w:szCs w:val="24"/>
          <w:bdr w:val="nil"/>
          <w:lang w:eastAsia="en-GB"/>
        </w:rPr>
        <w:t xml:space="preserve"> </w:t>
      </w:r>
      <w:r w:rsidR="00E66C88" w:rsidRPr="000F3E6E">
        <w:rPr>
          <w:rFonts w:ascii="Trebuchet MS" w:eastAsia="Arial Unicode MS" w:hAnsi="Trebuchet MS" w:cs="Arial"/>
          <w:b/>
          <w:bCs/>
          <w:color w:val="000000"/>
          <w:sz w:val="24"/>
          <w:szCs w:val="24"/>
          <w:bdr w:val="nil"/>
          <w:lang w:eastAsia="en-GB"/>
        </w:rPr>
        <w:t>Ofsted</w:t>
      </w:r>
      <w:r w:rsidR="00E66C88" w:rsidRPr="000F3E6E">
        <w:rPr>
          <w:rFonts w:ascii="Trebuchet MS" w:eastAsia="Arial Unicode MS" w:hAnsi="Trebuchet MS" w:cs="Arial"/>
          <w:color w:val="000000"/>
          <w:sz w:val="24"/>
          <w:szCs w:val="24"/>
          <w:bdr w:val="nil"/>
          <w:lang w:eastAsia="en-GB"/>
        </w:rPr>
        <w:t xml:space="preserve"> </w:t>
      </w:r>
      <w:r w:rsidR="006129C2" w:rsidRPr="000F3E6E">
        <w:rPr>
          <w:rFonts w:ascii="Trebuchet MS" w:eastAsia="Arial Unicode MS" w:hAnsi="Trebuchet MS" w:cs="Arial"/>
          <w:color w:val="000000"/>
          <w:sz w:val="24"/>
          <w:szCs w:val="24"/>
          <w:bdr w:val="nil"/>
          <w:lang w:eastAsia="en-GB"/>
        </w:rPr>
        <w:t xml:space="preserve">common </w:t>
      </w:r>
      <w:r w:rsidR="00E66C88" w:rsidRPr="000F3E6E">
        <w:rPr>
          <w:rFonts w:ascii="Trebuchet MS" w:eastAsia="Arial Unicode MS" w:hAnsi="Trebuchet MS" w:cs="Arial"/>
          <w:color w:val="000000"/>
          <w:sz w:val="24"/>
          <w:szCs w:val="24"/>
          <w:bdr w:val="nil"/>
          <w:lang w:eastAsia="en-GB"/>
        </w:rPr>
        <w:t xml:space="preserve">inspection framework </w:t>
      </w:r>
      <w:r w:rsidR="00686BF0" w:rsidRPr="000F3E6E">
        <w:rPr>
          <w:rFonts w:ascii="Trebuchet MS" w:eastAsia="Arial Unicode MS" w:hAnsi="Trebuchet MS" w:cs="Arial"/>
          <w:color w:val="000000"/>
          <w:sz w:val="24"/>
          <w:szCs w:val="24"/>
          <w:bdr w:val="nil"/>
          <w:lang w:eastAsia="en-GB"/>
        </w:rPr>
        <w:t xml:space="preserve">promotes </w:t>
      </w:r>
      <w:r w:rsidR="006129C2" w:rsidRPr="000F3E6E">
        <w:rPr>
          <w:rFonts w:ascii="Trebuchet MS" w:eastAsia="Arial Unicode MS" w:hAnsi="Trebuchet MS" w:cs="Arial"/>
          <w:color w:val="000000"/>
          <w:sz w:val="24"/>
          <w:szCs w:val="24"/>
          <w:bdr w:val="nil"/>
          <w:lang w:eastAsia="en-GB"/>
        </w:rPr>
        <w:t>greater consistency across inspection remits.  Inspectors must consider how well a school meets the needs of the full range of pupils, including those with medical conditions.  Key judgements will be informed by the progress and achievement of these children alongside those of pupils with special educational needs and disabilities, and a</w:t>
      </w:r>
      <w:r w:rsidR="00D227AB" w:rsidRPr="000F3E6E">
        <w:rPr>
          <w:rFonts w:ascii="Trebuchet MS" w:eastAsia="Arial Unicode MS" w:hAnsi="Trebuchet MS" w:cs="Arial"/>
          <w:color w:val="000000"/>
          <w:sz w:val="24"/>
          <w:szCs w:val="24"/>
          <w:bdr w:val="nil"/>
          <w:lang w:eastAsia="en-GB"/>
        </w:rPr>
        <w:t xml:space="preserve">lso </w:t>
      </w:r>
      <w:r w:rsidR="006129C2" w:rsidRPr="000F3E6E">
        <w:rPr>
          <w:rFonts w:ascii="Trebuchet MS" w:eastAsia="Arial Unicode MS" w:hAnsi="Trebuchet MS" w:cs="Arial"/>
          <w:color w:val="000000"/>
          <w:sz w:val="24"/>
          <w:szCs w:val="24"/>
          <w:bdr w:val="nil"/>
          <w:lang w:eastAsia="en-GB"/>
        </w:rPr>
        <w:t xml:space="preserve">by pupils’ spiritual, moral, social and cultural development.  </w:t>
      </w:r>
      <w:r w:rsidR="00E66C88" w:rsidRPr="000F3E6E">
        <w:rPr>
          <w:rFonts w:ascii="Trebuchet MS" w:eastAsia="Arial Unicode MS" w:hAnsi="Trebuchet MS" w:cs="Arial"/>
          <w:color w:val="000000"/>
          <w:sz w:val="24"/>
          <w:szCs w:val="24"/>
          <w:bdr w:val="nil"/>
          <w:lang w:eastAsia="en-GB"/>
        </w:rPr>
        <w:t>Schools are expected to have a policy dealing with medical needs and to be able to demonstrate that it is being implemented effectively.</w:t>
      </w:r>
    </w:p>
    <w:p w14:paraId="49400670" w14:textId="77777777" w:rsidR="005B6E5B" w:rsidRPr="000F3E6E" w:rsidRDefault="005B6E5B" w:rsidP="002E656E">
      <w:pPr>
        <w:pStyle w:val="Heading2"/>
        <w:spacing w:before="0" w:after="0"/>
        <w:rPr>
          <w:rFonts w:ascii="Trebuchet MS" w:eastAsia="Arial Unicode MS" w:hAnsi="Trebuchet MS"/>
          <w:bdr w:val="nil"/>
        </w:rPr>
      </w:pPr>
      <w:bookmarkStart w:id="78" w:name="_Toc433641189"/>
    </w:p>
    <w:p w14:paraId="3843DCD1" w14:textId="77777777" w:rsidR="00E66C88" w:rsidRPr="000F3E6E" w:rsidRDefault="00962851" w:rsidP="002E656E">
      <w:pPr>
        <w:pStyle w:val="Heading2"/>
        <w:spacing w:before="0" w:after="0"/>
        <w:rPr>
          <w:rFonts w:ascii="Trebuchet MS" w:eastAsia="Arial Unicode MS" w:hAnsi="Trebuchet MS"/>
          <w:bdr w:val="nil"/>
        </w:rPr>
      </w:pPr>
      <w:bookmarkStart w:id="79" w:name="_Toc449086267"/>
      <w:bookmarkStart w:id="80" w:name="_Toc32504610"/>
      <w:r w:rsidRPr="000F3E6E">
        <w:rPr>
          <w:rFonts w:ascii="Trebuchet MS" w:eastAsia="Arial Unicode MS" w:hAnsi="Trebuchet MS"/>
          <w:bdr w:val="nil"/>
        </w:rPr>
        <w:t>8.</w:t>
      </w:r>
      <w:r w:rsidRPr="000F3E6E">
        <w:rPr>
          <w:rFonts w:ascii="Trebuchet MS" w:eastAsia="Arial Unicode MS" w:hAnsi="Trebuchet MS"/>
          <w:bdr w:val="nil"/>
        </w:rPr>
        <w:tab/>
      </w:r>
      <w:r w:rsidR="00E66C88" w:rsidRPr="000F3E6E">
        <w:rPr>
          <w:rFonts w:ascii="Trebuchet MS" w:eastAsia="Arial Unicode MS" w:hAnsi="Trebuchet MS"/>
          <w:bdr w:val="nil"/>
        </w:rPr>
        <w:t>Staff training and support</w:t>
      </w:r>
      <w:bookmarkEnd w:id="78"/>
      <w:bookmarkEnd w:id="79"/>
      <w:bookmarkEnd w:id="80"/>
    </w:p>
    <w:p w14:paraId="1E7B0782"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70DBC7F0" w14:textId="6F9C820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i/>
          <w:color w:val="FF0000"/>
          <w:sz w:val="24"/>
          <w:szCs w:val="24"/>
          <w:bdr w:val="nil"/>
          <w:lang w:eastAsia="en-GB"/>
        </w:rPr>
      </w:pPr>
      <w:r w:rsidRPr="000F3E6E">
        <w:rPr>
          <w:rFonts w:ascii="Trebuchet MS" w:eastAsia="Arial Unicode MS" w:hAnsi="Trebuchet MS" w:cs="Arial"/>
          <w:color w:val="000000"/>
          <w:sz w:val="24"/>
          <w:szCs w:val="24"/>
          <w:bdr w:val="nil"/>
          <w:lang w:eastAsia="en-GB"/>
        </w:rPr>
        <w:t>8.1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Whole school awareness training will be arranged so that staff are aware of the school’s policy for supporting pupils with medical conditions and their role in implementing that policy.</w:t>
      </w:r>
    </w:p>
    <w:p w14:paraId="3A92277E"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401D66E" w14:textId="0D9961C8"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The following staff have received training for </w:t>
      </w:r>
      <w:r w:rsidR="005C4253" w:rsidRPr="000F3E6E">
        <w:rPr>
          <w:rFonts w:ascii="Trebuchet MS" w:eastAsia="Arial Unicode MS" w:hAnsi="Trebuchet MS" w:cs="Arial"/>
          <w:color w:val="000000"/>
          <w:sz w:val="24"/>
          <w:szCs w:val="24"/>
          <w:bdr w:val="nil"/>
          <w:lang w:eastAsia="en-GB"/>
        </w:rPr>
        <w:t>administ</w:t>
      </w:r>
      <w:r w:rsidR="005C4253">
        <w:rPr>
          <w:rFonts w:ascii="Trebuchet MS" w:eastAsia="Arial Unicode MS" w:hAnsi="Trebuchet MS" w:cs="Arial"/>
          <w:color w:val="000000"/>
          <w:sz w:val="24"/>
          <w:szCs w:val="24"/>
          <w:bdr w:val="nil"/>
          <w:lang w:eastAsia="en-GB"/>
        </w:rPr>
        <w:t>er</w:t>
      </w:r>
      <w:r w:rsidR="005C4253" w:rsidRPr="000F3E6E">
        <w:rPr>
          <w:rFonts w:ascii="Trebuchet MS" w:eastAsia="Arial Unicode MS" w:hAnsi="Trebuchet MS" w:cs="Arial"/>
          <w:color w:val="000000"/>
          <w:sz w:val="24"/>
          <w:szCs w:val="24"/>
          <w:bdr w:val="nil"/>
          <w:lang w:eastAsia="en-GB"/>
        </w:rPr>
        <w:t xml:space="preserve">ing </w:t>
      </w:r>
      <w:r w:rsidRPr="000F3E6E">
        <w:rPr>
          <w:rFonts w:ascii="Trebuchet MS" w:eastAsia="Arial Unicode MS" w:hAnsi="Trebuchet MS" w:cs="Arial"/>
          <w:color w:val="000000"/>
          <w:sz w:val="24"/>
          <w:szCs w:val="24"/>
          <w:bdr w:val="nil"/>
          <w:lang w:eastAsia="en-GB"/>
        </w:rPr>
        <w:t>medicines:</w:t>
      </w:r>
    </w:p>
    <w:p w14:paraId="48E47CDC" w14:textId="3247986E" w:rsidR="00267F81" w:rsidRDefault="00267F81" w:rsidP="00267F8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i/>
          <w:iCs/>
          <w:color w:val="FF0000"/>
        </w:rPr>
        <w:t>Barcombe-Liz Rose, Viki Elphick, Kirsty Hills, Chris Walker, Kate Chandler</w:t>
      </w:r>
      <w:r w:rsidR="00052F64">
        <w:rPr>
          <w:rStyle w:val="normaltextrun"/>
          <w:rFonts w:ascii="Trebuchet MS" w:hAnsi="Trebuchet MS" w:cs="Segoe UI"/>
          <w:i/>
          <w:iCs/>
          <w:color w:val="FF0000"/>
        </w:rPr>
        <w:t>, Natasha Bruce</w:t>
      </w:r>
      <w:r>
        <w:rPr>
          <w:rStyle w:val="normaltextrun"/>
          <w:rFonts w:ascii="Trebuchet MS" w:hAnsi="Trebuchet MS" w:cs="Segoe UI"/>
          <w:i/>
          <w:iCs/>
          <w:color w:val="FF0000"/>
        </w:rPr>
        <w:t> and Denise Wigley.</w:t>
      </w:r>
      <w:r>
        <w:rPr>
          <w:rStyle w:val="eop"/>
          <w:rFonts w:ascii="Trebuchet MS" w:hAnsi="Trebuchet MS" w:cs="Segoe UI"/>
          <w:color w:val="FF0000"/>
        </w:rPr>
        <w:t> </w:t>
      </w:r>
    </w:p>
    <w:p w14:paraId="0096D812" w14:textId="77777777" w:rsidR="00267F81" w:rsidRDefault="00267F81" w:rsidP="00267F8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FF0000"/>
        </w:rPr>
        <w:t> </w:t>
      </w:r>
    </w:p>
    <w:p w14:paraId="35EBDD57" w14:textId="0AA2894C" w:rsidR="00267F81" w:rsidRDefault="00267F81" w:rsidP="00267F81">
      <w:pPr>
        <w:pStyle w:val="paragraph"/>
        <w:spacing w:before="0" w:beforeAutospacing="0" w:after="0" w:afterAutospacing="0"/>
        <w:textAlignment w:val="baseline"/>
        <w:rPr>
          <w:rFonts w:ascii="Segoe UI" w:hAnsi="Segoe UI" w:cs="Segoe UI"/>
          <w:sz w:val="18"/>
          <w:szCs w:val="18"/>
        </w:rPr>
      </w:pPr>
      <w:proofErr w:type="spellStart"/>
      <w:r w:rsidRPr="00052F64">
        <w:rPr>
          <w:rStyle w:val="normaltextrun"/>
          <w:rFonts w:ascii="Trebuchet MS" w:hAnsi="Trebuchet MS" w:cs="Segoe UI"/>
          <w:i/>
          <w:iCs/>
          <w:color w:val="FF0000"/>
          <w:shd w:val="clear" w:color="auto" w:fill="FFE5E5"/>
        </w:rPr>
        <w:t>Hamsey</w:t>
      </w:r>
      <w:proofErr w:type="spellEnd"/>
      <w:r w:rsidRPr="00052F64">
        <w:rPr>
          <w:rStyle w:val="normaltextrun"/>
          <w:rFonts w:ascii="Trebuchet MS" w:hAnsi="Trebuchet MS" w:cs="Segoe UI"/>
          <w:i/>
          <w:iCs/>
          <w:color w:val="FF0000"/>
        </w:rPr>
        <w:t>-</w:t>
      </w:r>
      <w:r>
        <w:rPr>
          <w:rStyle w:val="normaltextrun"/>
          <w:rFonts w:ascii="Trebuchet MS" w:hAnsi="Trebuchet MS" w:cs="Segoe UI"/>
          <w:i/>
          <w:iCs/>
          <w:color w:val="FF0000"/>
        </w:rPr>
        <w:t>K</w:t>
      </w:r>
      <w:r w:rsidR="000C67FD">
        <w:rPr>
          <w:rStyle w:val="normaltextrun"/>
          <w:rFonts w:ascii="Trebuchet MS" w:hAnsi="Trebuchet MS" w:cs="Segoe UI"/>
          <w:i/>
          <w:iCs/>
          <w:color w:val="FF0000"/>
        </w:rPr>
        <w:t>ate Childs, K</w:t>
      </w:r>
      <w:r>
        <w:rPr>
          <w:rStyle w:val="normaltextrun"/>
          <w:rFonts w:ascii="Trebuchet MS" w:hAnsi="Trebuchet MS" w:cs="Segoe UI"/>
          <w:i/>
          <w:iCs/>
          <w:color w:val="FF0000"/>
        </w:rPr>
        <w:t>irsty Curran, Natalie Smith</w:t>
      </w:r>
      <w:r w:rsidR="00052F64">
        <w:rPr>
          <w:rStyle w:val="normaltextrun"/>
          <w:rFonts w:ascii="Trebuchet MS" w:hAnsi="Trebuchet MS" w:cs="Segoe UI"/>
          <w:i/>
          <w:iCs/>
          <w:color w:val="FF0000"/>
        </w:rPr>
        <w:t>, Natasha Bruce</w:t>
      </w:r>
      <w:r>
        <w:rPr>
          <w:rStyle w:val="normaltextrun"/>
          <w:rFonts w:ascii="Trebuchet MS" w:hAnsi="Trebuchet MS" w:cs="Segoe UI"/>
          <w:i/>
          <w:iCs/>
          <w:color w:val="FF0000"/>
        </w:rPr>
        <w:t xml:space="preserve"> and Amy Saunders.</w:t>
      </w:r>
      <w:r>
        <w:rPr>
          <w:rStyle w:val="eop"/>
          <w:rFonts w:ascii="Trebuchet MS" w:hAnsi="Trebuchet MS" w:cs="Segoe UI"/>
          <w:color w:val="FF0000"/>
        </w:rPr>
        <w:t> </w:t>
      </w:r>
    </w:p>
    <w:p w14:paraId="3497324B" w14:textId="77777777" w:rsidR="00267F81" w:rsidRDefault="00267F81" w:rsidP="00267F8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FF0000"/>
        </w:rPr>
        <w:t> </w:t>
      </w:r>
    </w:p>
    <w:p w14:paraId="27712477" w14:textId="06BB83A7" w:rsidR="00267F81" w:rsidRDefault="00267F81" w:rsidP="00267F8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i/>
          <w:iCs/>
          <w:color w:val="FF0000"/>
        </w:rPr>
        <w:t>Iford and Kingston-Katie Fri</w:t>
      </w:r>
      <w:r w:rsidR="00052F64">
        <w:rPr>
          <w:rStyle w:val="normaltextrun"/>
          <w:rFonts w:ascii="Trebuchet MS" w:hAnsi="Trebuchet MS" w:cs="Segoe UI"/>
          <w:i/>
          <w:iCs/>
          <w:color w:val="FF0000"/>
        </w:rPr>
        <w:t>zzell, Jo Hunter, Alyson Newman and Natasha Bruce</w:t>
      </w:r>
    </w:p>
    <w:p w14:paraId="3A90AC11" w14:textId="77777777" w:rsidR="00267F81" w:rsidRDefault="00267F81" w:rsidP="00267F8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FF0000"/>
        </w:rPr>
        <w:t> </w:t>
      </w:r>
    </w:p>
    <w:p w14:paraId="258C02A5" w14:textId="4A5A03B9" w:rsidR="00E66C88" w:rsidRPr="00267F81" w:rsidRDefault="00267F81" w:rsidP="00267F8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i/>
          <w:iCs/>
          <w:color w:val="FF0000"/>
        </w:rPr>
        <w:t>Plumpton-Penny Ketley, Emma Taplin</w:t>
      </w:r>
      <w:r w:rsidR="00052F64">
        <w:rPr>
          <w:rStyle w:val="normaltextrun"/>
          <w:rFonts w:ascii="Trebuchet MS" w:hAnsi="Trebuchet MS" w:cs="Segoe UI"/>
          <w:i/>
          <w:iCs/>
          <w:color w:val="FF0000"/>
        </w:rPr>
        <w:t>, Sue Dinh, Natasha Bruce</w:t>
      </w:r>
      <w:r>
        <w:rPr>
          <w:rStyle w:val="normaltextrun"/>
          <w:rFonts w:ascii="Trebuchet MS" w:hAnsi="Trebuchet MS" w:cs="Segoe UI"/>
          <w:i/>
          <w:iCs/>
          <w:color w:val="FF0000"/>
        </w:rPr>
        <w:t> and Christel Crowhurst.</w:t>
      </w:r>
      <w:r>
        <w:rPr>
          <w:rStyle w:val="eop"/>
          <w:rFonts w:ascii="Trebuchet MS" w:hAnsi="Trebuchet MS" w:cs="Segoe UI"/>
          <w:color w:val="FF0000"/>
        </w:rPr>
        <w:t> </w:t>
      </w:r>
    </w:p>
    <w:p w14:paraId="074E2EC4"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5D64B8DE"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The following staff have received specific/specialist training:</w:t>
      </w:r>
    </w:p>
    <w:p w14:paraId="2D1876A3" w14:textId="262AC435" w:rsidR="00267F81" w:rsidRDefault="00267F81" w:rsidP="00267F81">
      <w:pPr>
        <w:pStyle w:val="paragraph"/>
        <w:spacing w:before="0" w:beforeAutospacing="0" w:after="0" w:afterAutospacing="0"/>
        <w:textAlignment w:val="baseline"/>
        <w:rPr>
          <w:rStyle w:val="eop"/>
          <w:rFonts w:ascii="Trebuchet MS" w:hAnsi="Trebuchet MS" w:cs="Segoe UI"/>
          <w:color w:val="FF0000"/>
        </w:rPr>
      </w:pPr>
      <w:r>
        <w:rPr>
          <w:rStyle w:val="normaltextrun"/>
          <w:rFonts w:ascii="Trebuchet MS" w:hAnsi="Trebuchet MS" w:cs="Segoe UI"/>
          <w:i/>
          <w:iCs/>
          <w:color w:val="FF0000"/>
        </w:rPr>
        <w:t>Barcombe-Kate Chandler (tracheostomy training and diabetic training), Viki Elphick (tracheostomy training), Kirsty Hills (diabetic training), Chris Walker (diabetic training) and Denise Wigley (diabetic training).</w:t>
      </w:r>
      <w:r>
        <w:rPr>
          <w:rStyle w:val="eop"/>
          <w:rFonts w:ascii="Trebuchet MS" w:hAnsi="Trebuchet MS" w:cs="Segoe UI"/>
          <w:color w:val="FF0000"/>
        </w:rPr>
        <w:t> </w:t>
      </w:r>
    </w:p>
    <w:p w14:paraId="30F2C61A" w14:textId="77777777" w:rsidR="00267F81" w:rsidRDefault="00267F81" w:rsidP="00267F81">
      <w:pPr>
        <w:pStyle w:val="paragraph"/>
        <w:spacing w:before="0" w:beforeAutospacing="0" w:after="0" w:afterAutospacing="0"/>
        <w:textAlignment w:val="baseline"/>
        <w:rPr>
          <w:rStyle w:val="eop"/>
          <w:rFonts w:ascii="Trebuchet MS" w:hAnsi="Trebuchet MS" w:cs="Segoe UI"/>
          <w:color w:val="FF0000"/>
        </w:rPr>
      </w:pPr>
    </w:p>
    <w:p w14:paraId="50474738" w14:textId="38AE9C96" w:rsidR="00267F81" w:rsidRDefault="00267F81" w:rsidP="00267F81">
      <w:pPr>
        <w:pStyle w:val="paragraph"/>
        <w:spacing w:before="0" w:beforeAutospacing="0" w:after="0" w:afterAutospacing="0"/>
        <w:textAlignment w:val="baseline"/>
        <w:rPr>
          <w:rStyle w:val="eop"/>
          <w:rFonts w:ascii="Trebuchet MS" w:hAnsi="Trebuchet MS" w:cs="Segoe UI"/>
          <w:color w:val="FF0000"/>
        </w:rPr>
      </w:pPr>
      <w:proofErr w:type="spellStart"/>
      <w:r>
        <w:rPr>
          <w:rStyle w:val="eop"/>
          <w:rFonts w:ascii="Trebuchet MS" w:hAnsi="Trebuchet MS" w:cs="Segoe UI"/>
          <w:color w:val="FF0000"/>
        </w:rPr>
        <w:t>Hamsey</w:t>
      </w:r>
      <w:proofErr w:type="spellEnd"/>
      <w:r>
        <w:rPr>
          <w:rStyle w:val="eop"/>
          <w:rFonts w:ascii="Trebuchet MS" w:hAnsi="Trebuchet MS" w:cs="Segoe UI"/>
          <w:color w:val="FF0000"/>
        </w:rPr>
        <w:t>-</w:t>
      </w:r>
      <w:r w:rsidR="000C67FD">
        <w:rPr>
          <w:rStyle w:val="eop"/>
          <w:rFonts w:ascii="Trebuchet MS" w:hAnsi="Trebuchet MS" w:cs="Segoe UI"/>
          <w:color w:val="FF0000"/>
        </w:rPr>
        <w:t xml:space="preserve">Kirsty Curran (asthma training), </w:t>
      </w:r>
      <w:r>
        <w:rPr>
          <w:rStyle w:val="eop"/>
          <w:rFonts w:ascii="Trebuchet MS" w:hAnsi="Trebuchet MS" w:cs="Segoe UI"/>
          <w:color w:val="FF0000"/>
        </w:rPr>
        <w:t>Amy Saunders (asthma training)</w:t>
      </w:r>
    </w:p>
    <w:p w14:paraId="03948F97" w14:textId="77777777" w:rsidR="000C67FD" w:rsidRDefault="000C67FD" w:rsidP="00267F81">
      <w:pPr>
        <w:pStyle w:val="paragraph"/>
        <w:spacing w:before="0" w:beforeAutospacing="0" w:after="0" w:afterAutospacing="0"/>
        <w:textAlignment w:val="baseline"/>
        <w:rPr>
          <w:rStyle w:val="eop"/>
          <w:rFonts w:ascii="Trebuchet MS" w:hAnsi="Trebuchet MS" w:cs="Segoe UI"/>
          <w:color w:val="FF0000"/>
        </w:rPr>
      </w:pPr>
    </w:p>
    <w:p w14:paraId="62BE23A3" w14:textId="52916023" w:rsidR="000C67FD" w:rsidRDefault="000C67FD" w:rsidP="00267F8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FF0000"/>
        </w:rPr>
        <w:t>Iford and Kingston-Alyson Newman (asthma training)</w:t>
      </w:r>
    </w:p>
    <w:p w14:paraId="1E8C1805" w14:textId="77777777" w:rsidR="00267F81" w:rsidRDefault="00267F81" w:rsidP="00267F8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FF0000"/>
        </w:rPr>
        <w:t> </w:t>
      </w:r>
    </w:p>
    <w:p w14:paraId="7C15082B" w14:textId="3816AB18" w:rsidR="00E66C88" w:rsidRPr="00267F81" w:rsidRDefault="00267F81" w:rsidP="00267F8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i/>
          <w:iCs/>
          <w:color w:val="FF0000"/>
        </w:rPr>
        <w:t>Plumpton-Emma Taplin (diabetic training), Sue Dinh (diabetic training), Christel Crowhurst (diabetic training), Natasha Bruce (diabetic training)</w:t>
      </w:r>
      <w:r w:rsidR="00052F64">
        <w:rPr>
          <w:rStyle w:val="normaltextrun"/>
          <w:rFonts w:ascii="Trebuchet MS" w:hAnsi="Trebuchet MS" w:cs="Segoe UI"/>
          <w:i/>
          <w:iCs/>
          <w:color w:val="FF0000"/>
        </w:rPr>
        <w:t>, Holly Phillips (diabetic training)</w:t>
      </w:r>
      <w:r>
        <w:rPr>
          <w:rStyle w:val="normaltextrun"/>
          <w:rFonts w:ascii="Trebuchet MS" w:hAnsi="Trebuchet MS" w:cs="Segoe UI"/>
          <w:i/>
          <w:iCs/>
          <w:color w:val="FF0000"/>
        </w:rPr>
        <w:t> and Briony Williams (diabetic training).</w:t>
      </w:r>
      <w:r>
        <w:rPr>
          <w:rStyle w:val="eop"/>
          <w:rFonts w:ascii="Trebuchet MS" w:hAnsi="Trebuchet MS" w:cs="Segoe UI"/>
          <w:color w:val="FF0000"/>
        </w:rPr>
        <w:t> </w:t>
      </w:r>
    </w:p>
    <w:p w14:paraId="4DE74C90"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3D70FC5D" w14:textId="3B37F244"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lastRenderedPageBreak/>
        <w:t>8.2</w:t>
      </w:r>
      <w:r w:rsidRPr="000F3E6E">
        <w:rPr>
          <w:rFonts w:ascii="Trebuchet MS" w:eastAsia="Arial Unicode MS" w:hAnsi="Trebuchet MS" w:cs="Arial"/>
          <w:color w:val="000000"/>
          <w:sz w:val="24"/>
          <w:szCs w:val="24"/>
          <w:bdr w:val="nil"/>
          <w:lang w:eastAsia="en-GB"/>
        </w:rPr>
        <w:tab/>
      </w:r>
      <w:r w:rsidR="00BC13C4" w:rsidRPr="000F3E6E">
        <w:rPr>
          <w:rFonts w:ascii="Trebuchet MS" w:eastAsia="Arial Unicode MS" w:hAnsi="Trebuchet MS" w:cs="Arial"/>
          <w:color w:val="000000"/>
          <w:sz w:val="24"/>
          <w:szCs w:val="24"/>
          <w:bdr w:val="nil"/>
          <w:lang w:eastAsia="en-GB"/>
        </w:rPr>
        <w:t xml:space="preserve">We </w:t>
      </w:r>
      <w:r w:rsidR="00E66C88" w:rsidRPr="000F3E6E">
        <w:rPr>
          <w:rFonts w:ascii="Trebuchet MS" w:eastAsia="Arial Unicode MS" w:hAnsi="Trebuchet MS" w:cs="Arial"/>
          <w:color w:val="000000"/>
          <w:sz w:val="24"/>
          <w:szCs w:val="24"/>
          <w:bdr w:val="nil"/>
          <w:lang w:eastAsia="en-GB"/>
        </w:rPr>
        <w:t xml:space="preserve">will record staff training for </w:t>
      </w:r>
      <w:r w:rsidR="005E6338">
        <w:rPr>
          <w:rFonts w:ascii="Trebuchet MS" w:eastAsia="Arial Unicode MS" w:hAnsi="Trebuchet MS" w:cs="Arial"/>
          <w:color w:val="000000"/>
          <w:sz w:val="24"/>
          <w:szCs w:val="24"/>
          <w:bdr w:val="nil"/>
          <w:lang w:eastAsia="en-GB"/>
        </w:rPr>
        <w:t>admin</w:t>
      </w:r>
      <w:r w:rsidR="00CA3325">
        <w:rPr>
          <w:rFonts w:ascii="Trebuchet MS" w:eastAsia="Arial Unicode MS" w:hAnsi="Trebuchet MS" w:cs="Arial"/>
          <w:color w:val="000000"/>
          <w:sz w:val="24"/>
          <w:szCs w:val="24"/>
          <w:bdr w:val="nil"/>
          <w:lang w:eastAsia="en-GB"/>
        </w:rPr>
        <w:t xml:space="preserve">istering </w:t>
      </w:r>
      <w:r w:rsidR="00E66C88" w:rsidRPr="000F3E6E">
        <w:rPr>
          <w:rFonts w:ascii="Trebuchet MS" w:eastAsia="Arial Unicode MS" w:hAnsi="Trebuchet MS" w:cs="Arial"/>
          <w:color w:val="000000"/>
          <w:sz w:val="24"/>
          <w:szCs w:val="24"/>
          <w:bdr w:val="nil"/>
          <w:lang w:eastAsia="en-GB"/>
        </w:rPr>
        <w:t>medicines and /or clinical procedures.</w:t>
      </w:r>
    </w:p>
    <w:p w14:paraId="6FF3B87C" w14:textId="1F17E803" w:rsidR="00732CB9"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 </w:t>
      </w:r>
    </w:p>
    <w:p w14:paraId="1B91349E"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8.3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All staff who are required to provide support to pupils for medical conditions will be trained by healthcare professionals qualified to do so</w:t>
      </w:r>
      <w:r w:rsidR="00D169DD" w:rsidRPr="000F3E6E">
        <w:rPr>
          <w:rFonts w:ascii="Trebuchet MS" w:eastAsia="Arial Unicode MS" w:hAnsi="Trebuchet MS" w:cs="Arial"/>
          <w:color w:val="000000"/>
          <w:sz w:val="24"/>
          <w:szCs w:val="24"/>
          <w:bdr w:val="nil"/>
          <w:lang w:eastAsia="en-GB"/>
        </w:rPr>
        <w:t xml:space="preserve"> where required</w:t>
      </w:r>
      <w:r w:rsidR="00E66C88" w:rsidRPr="000F3E6E">
        <w:rPr>
          <w:rFonts w:ascii="Trebuchet MS" w:eastAsia="Arial Unicode MS" w:hAnsi="Trebuchet MS" w:cs="Arial"/>
          <w:color w:val="000000"/>
          <w:sz w:val="24"/>
          <w:szCs w:val="24"/>
          <w:bdr w:val="nil"/>
          <w:lang w:eastAsia="en-GB"/>
        </w:rPr>
        <w:t xml:space="preserve">.  The training need </w:t>
      </w:r>
      <w:r w:rsidR="00D169DD" w:rsidRPr="000F3E6E">
        <w:rPr>
          <w:rFonts w:ascii="Trebuchet MS" w:eastAsia="Arial Unicode MS" w:hAnsi="Trebuchet MS" w:cs="Arial"/>
          <w:color w:val="000000"/>
          <w:sz w:val="24"/>
          <w:szCs w:val="24"/>
          <w:bdr w:val="nil"/>
          <w:lang w:eastAsia="en-GB"/>
        </w:rPr>
        <w:t xml:space="preserve">may </w:t>
      </w:r>
      <w:r w:rsidR="00E66C88" w:rsidRPr="000F3E6E">
        <w:rPr>
          <w:rFonts w:ascii="Trebuchet MS" w:eastAsia="Arial Unicode MS" w:hAnsi="Trebuchet MS" w:cs="Arial"/>
          <w:color w:val="000000"/>
          <w:sz w:val="24"/>
          <w:szCs w:val="24"/>
          <w:bdr w:val="nil"/>
          <w:lang w:eastAsia="en-GB"/>
        </w:rPr>
        <w:t>be identified by the healthcare professional during the development or review of the individual healthcare plan</w:t>
      </w:r>
      <w:r w:rsidR="00D169DD" w:rsidRPr="000F3E6E">
        <w:rPr>
          <w:rFonts w:ascii="Trebuchet MS" w:eastAsia="Arial Unicode MS" w:hAnsi="Trebuchet MS" w:cs="Arial"/>
          <w:color w:val="000000"/>
          <w:sz w:val="24"/>
          <w:szCs w:val="24"/>
          <w:bdr w:val="nil"/>
          <w:lang w:eastAsia="en-GB"/>
        </w:rPr>
        <w:t xml:space="preserve"> or we </w:t>
      </w:r>
      <w:r w:rsidR="00E66C88" w:rsidRPr="000F3E6E">
        <w:rPr>
          <w:rFonts w:ascii="Trebuchet MS" w:eastAsia="Arial Unicode MS" w:hAnsi="Trebuchet MS" w:cs="Arial"/>
          <w:color w:val="000000"/>
          <w:sz w:val="24"/>
          <w:szCs w:val="24"/>
          <w:bdr w:val="nil"/>
          <w:lang w:eastAsia="en-GB"/>
        </w:rPr>
        <w:t>may choose to arrange training ourselves and will ensure that it remains up-to-date.</w:t>
      </w:r>
    </w:p>
    <w:p w14:paraId="2C9C410E"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01787DA6"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8.4</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Training should be sufficient to ensure that staff are competent and have confidence in their ability to support pupils with medical conditions, and to fulfil the requirements set out in the individual healthcare plans.  They will need an understanding of the specific medical conditions they are being asked to deal with, their implications and preventative measures.</w:t>
      </w:r>
    </w:p>
    <w:p w14:paraId="0678E854"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77599A2"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8.5</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For the protection of both staff and </w:t>
      </w:r>
      <w:r w:rsidR="00657987" w:rsidRPr="000F3E6E">
        <w:rPr>
          <w:rFonts w:ascii="Trebuchet MS" w:eastAsia="Arial Unicode MS" w:hAnsi="Trebuchet MS" w:cs="Arial"/>
          <w:color w:val="000000"/>
          <w:sz w:val="24"/>
          <w:szCs w:val="24"/>
          <w:bdr w:val="nil"/>
          <w:lang w:eastAsia="en-GB"/>
        </w:rPr>
        <w:t>pupil</w:t>
      </w:r>
      <w:r w:rsidR="00E66C88" w:rsidRPr="000F3E6E">
        <w:rPr>
          <w:rFonts w:ascii="Trebuchet MS" w:eastAsia="Arial Unicode MS" w:hAnsi="Trebuchet MS" w:cs="Arial"/>
          <w:color w:val="000000"/>
          <w:sz w:val="24"/>
          <w:szCs w:val="24"/>
          <w:bdr w:val="nil"/>
          <w:lang w:eastAsia="en-GB"/>
        </w:rPr>
        <w:t xml:space="preserve"> a second member of staff will be present while more intimate procedures are being followed.</w:t>
      </w:r>
    </w:p>
    <w:p w14:paraId="2593CD41" w14:textId="77777777" w:rsidR="00D169DD" w:rsidRPr="000F3E6E" w:rsidRDefault="00D169DD"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3235F255" w14:textId="749631EC"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8.6</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Staff must not give prescription medicines or undertake healthcare procedures without appropriate training (updated to reflect any individual healthcare plans).  A first aid certificate does not constitute appropriate training in supporting chi</w:t>
      </w:r>
      <w:r w:rsidR="00D7563A" w:rsidRPr="000F3E6E">
        <w:rPr>
          <w:rFonts w:ascii="Trebuchet MS" w:eastAsia="Arial Unicode MS" w:hAnsi="Trebuchet MS" w:cs="Arial"/>
          <w:color w:val="000000"/>
          <w:sz w:val="24"/>
          <w:szCs w:val="24"/>
          <w:bdr w:val="nil"/>
          <w:lang w:eastAsia="en-GB"/>
        </w:rPr>
        <w:t xml:space="preserve">ldren with medical conditions. </w:t>
      </w:r>
      <w:r w:rsidR="00E66C88" w:rsidRPr="000F3E6E">
        <w:rPr>
          <w:rFonts w:ascii="Trebuchet MS" w:eastAsia="Arial Unicode MS" w:hAnsi="Trebuchet MS" w:cs="Arial"/>
          <w:color w:val="000000"/>
          <w:sz w:val="24"/>
          <w:szCs w:val="24"/>
          <w:bdr w:val="nil"/>
          <w:lang w:eastAsia="en-GB"/>
        </w:rPr>
        <w:t xml:space="preserve">Healthcare professionals, including the school nurse, can provide confirmation of proficiency of staff in a medical procedure, or in </w:t>
      </w:r>
      <w:r w:rsidR="00B36FB0">
        <w:rPr>
          <w:rFonts w:ascii="Trebuchet MS" w:eastAsia="Arial Unicode MS" w:hAnsi="Trebuchet MS" w:cs="Arial"/>
          <w:color w:val="000000"/>
          <w:sz w:val="24"/>
          <w:szCs w:val="24"/>
          <w:bdr w:val="nil"/>
          <w:lang w:eastAsia="en-GB"/>
        </w:rPr>
        <w:t xml:space="preserve"> supporting a pupil with </w:t>
      </w:r>
      <w:r w:rsidR="00E66C88" w:rsidRPr="000F3E6E">
        <w:rPr>
          <w:rFonts w:ascii="Trebuchet MS" w:eastAsia="Arial Unicode MS" w:hAnsi="Trebuchet MS" w:cs="Arial"/>
          <w:color w:val="000000"/>
          <w:sz w:val="24"/>
          <w:szCs w:val="24"/>
          <w:bdr w:val="nil"/>
          <w:lang w:eastAsia="en-GB"/>
        </w:rPr>
        <w:t>medicat</w:t>
      </w:r>
      <w:r w:rsidR="00D7563A" w:rsidRPr="000F3E6E">
        <w:rPr>
          <w:rFonts w:ascii="Trebuchet MS" w:eastAsia="Arial Unicode MS" w:hAnsi="Trebuchet MS" w:cs="Arial"/>
          <w:color w:val="000000"/>
          <w:sz w:val="24"/>
          <w:szCs w:val="24"/>
          <w:bdr w:val="nil"/>
          <w:lang w:eastAsia="en-GB"/>
        </w:rPr>
        <w:t>ion</w:t>
      </w:r>
      <w:r w:rsidR="00E66C88" w:rsidRPr="000F3E6E">
        <w:rPr>
          <w:rFonts w:ascii="Trebuchet MS" w:eastAsia="Arial Unicode MS" w:hAnsi="Trebuchet MS" w:cs="Arial"/>
          <w:color w:val="000000"/>
          <w:sz w:val="24"/>
          <w:szCs w:val="24"/>
          <w:bdr w:val="nil"/>
          <w:lang w:eastAsia="en-GB"/>
        </w:rPr>
        <w:t>.</w:t>
      </w:r>
    </w:p>
    <w:p w14:paraId="5A9E77CD" w14:textId="77777777" w:rsidR="00BB253C" w:rsidRPr="000F3E6E" w:rsidRDefault="00BB25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0C66D3E9" w14:textId="11A2CFC2"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8.7</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All staff will receive induction training and regular whole school awareness training so that all staff are aware of the school's policy for supporting </w:t>
      </w:r>
      <w:r w:rsidR="00E66C88" w:rsidRPr="000F51DF">
        <w:rPr>
          <w:rFonts w:ascii="Trebuchet MS" w:eastAsia="Arial Unicode MS" w:hAnsi="Trebuchet MS" w:cs="Arial"/>
          <w:color w:val="000000"/>
          <w:sz w:val="24"/>
          <w:szCs w:val="24"/>
          <w:bdr w:val="nil"/>
          <w:lang w:eastAsia="en-GB"/>
        </w:rPr>
        <w:t>pupils with medical conditions and their role in implementing the policy</w:t>
      </w:r>
      <w:r w:rsidR="00E66C88" w:rsidRPr="000F51DF">
        <w:rPr>
          <w:rFonts w:ascii="Trebuchet MS" w:eastAsia="Arial Unicode MS" w:hAnsi="Trebuchet MS" w:cs="Arial"/>
          <w:sz w:val="24"/>
          <w:szCs w:val="24"/>
          <w:bdr w:val="nil"/>
          <w:lang w:eastAsia="en-GB"/>
        </w:rPr>
        <w:t xml:space="preserve">.  </w:t>
      </w:r>
      <w:r w:rsidR="000F51DF" w:rsidRPr="000F51DF">
        <w:rPr>
          <w:rFonts w:ascii="Trebuchet MS" w:eastAsia="Arial Unicode MS" w:hAnsi="Trebuchet MS" w:cs="Arial"/>
          <w:sz w:val="24"/>
          <w:szCs w:val="24"/>
          <w:bdr w:val="nil"/>
          <w:lang w:eastAsia="en-GB"/>
        </w:rPr>
        <w:t>The</w:t>
      </w:r>
      <w:r w:rsidR="000F51DF" w:rsidRPr="000F51DF">
        <w:rPr>
          <w:rFonts w:ascii="Trebuchet MS" w:eastAsia="Arial Unicode MS" w:hAnsi="Trebuchet MS" w:cs="Arial"/>
          <w:i/>
          <w:sz w:val="24"/>
          <w:szCs w:val="24"/>
          <w:bdr w:val="nil"/>
          <w:lang w:eastAsia="en-GB"/>
        </w:rPr>
        <w:t xml:space="preserve"> </w:t>
      </w:r>
      <w:r w:rsidR="00E66C88" w:rsidRPr="000F51DF">
        <w:rPr>
          <w:rFonts w:ascii="Trebuchet MS" w:eastAsia="Arial Unicode MS" w:hAnsi="Trebuchet MS" w:cs="Arial"/>
          <w:sz w:val="24"/>
          <w:szCs w:val="24"/>
          <w:bdr w:val="nil"/>
          <w:lang w:eastAsia="en-GB"/>
        </w:rPr>
        <w:t>Head</w:t>
      </w:r>
      <w:r w:rsidR="00267F81">
        <w:rPr>
          <w:rFonts w:ascii="Trebuchet MS" w:eastAsia="Arial Unicode MS" w:hAnsi="Trebuchet MS" w:cs="Arial"/>
          <w:sz w:val="24"/>
          <w:szCs w:val="24"/>
          <w:bdr w:val="nil"/>
          <w:lang w:eastAsia="en-GB"/>
        </w:rPr>
        <w:t xml:space="preserve"> of School</w:t>
      </w:r>
      <w:r w:rsidR="00E66C88" w:rsidRPr="000F3E6E">
        <w:rPr>
          <w:rFonts w:ascii="Trebuchet MS" w:eastAsia="Arial Unicode MS" w:hAnsi="Trebuchet MS" w:cs="Arial"/>
          <w:color w:val="000000"/>
          <w:sz w:val="24"/>
          <w:szCs w:val="24"/>
          <w:bdr w:val="nil"/>
          <w:lang w:eastAsia="en-GB"/>
        </w:rPr>
        <w:t>, will seek advice from relevant healthcare professions about training needs, including preventative and emergency measures so that staff can recognise and act quickly when a problem occurs.</w:t>
      </w:r>
    </w:p>
    <w:p w14:paraId="5FDC3C5A"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F043711" w14:textId="77777777" w:rsidR="002E656E"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8.8</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The family of a </w:t>
      </w:r>
      <w:r w:rsidR="00657987"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will often be essential in providing relevant information to school staff about how their child's needs can be met, and parents will be asked for their views.  They should provide specific advice, but should not be the sole trainer.</w:t>
      </w:r>
    </w:p>
    <w:p w14:paraId="7FC15001" w14:textId="77777777" w:rsidR="005B6E5B" w:rsidRPr="000F3E6E" w:rsidRDefault="005B6E5B"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3627257C" w14:textId="77777777" w:rsidR="00E66C88" w:rsidRPr="000F3E6E" w:rsidRDefault="00962851" w:rsidP="002E656E">
      <w:pPr>
        <w:pStyle w:val="Heading2"/>
        <w:spacing w:before="0" w:after="0"/>
        <w:rPr>
          <w:rFonts w:ascii="Trebuchet MS" w:eastAsia="Arial Unicode MS" w:hAnsi="Trebuchet MS"/>
          <w:bdr w:val="nil"/>
        </w:rPr>
      </w:pPr>
      <w:bookmarkStart w:id="81" w:name="_Toc433641190"/>
      <w:bookmarkStart w:id="82" w:name="_Toc449086268"/>
      <w:bookmarkStart w:id="83" w:name="_Toc32504611"/>
      <w:r w:rsidRPr="000F3E6E">
        <w:rPr>
          <w:rFonts w:ascii="Trebuchet MS" w:eastAsia="Arial Unicode MS" w:hAnsi="Trebuchet MS"/>
          <w:bdr w:val="nil"/>
        </w:rPr>
        <w:t>9.</w:t>
      </w:r>
      <w:r w:rsidRPr="000F3E6E">
        <w:rPr>
          <w:rFonts w:ascii="Trebuchet MS" w:eastAsia="Arial Unicode MS" w:hAnsi="Trebuchet MS"/>
          <w:bdr w:val="nil"/>
        </w:rPr>
        <w:tab/>
      </w:r>
      <w:r w:rsidR="00E66C88" w:rsidRPr="000F3E6E">
        <w:rPr>
          <w:rFonts w:ascii="Trebuchet MS" w:eastAsia="Arial Unicode MS" w:hAnsi="Trebuchet MS"/>
          <w:bdr w:val="nil"/>
        </w:rPr>
        <w:t>The child's role in managing their own medical needs</w:t>
      </w:r>
      <w:bookmarkEnd w:id="81"/>
      <w:bookmarkEnd w:id="82"/>
      <w:bookmarkEnd w:id="83"/>
    </w:p>
    <w:p w14:paraId="16D5C7E9"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22630286" w14:textId="799884E7" w:rsidR="00E66C88" w:rsidRPr="00D41007" w:rsidRDefault="00962851" w:rsidP="002E656E">
      <w:pPr>
        <w:pBdr>
          <w:top w:val="nil"/>
          <w:left w:val="nil"/>
          <w:bottom w:val="nil"/>
          <w:right w:val="nil"/>
          <w:between w:val="nil"/>
          <w:bar w:val="nil"/>
        </w:pBdr>
        <w:spacing w:after="0" w:line="240" w:lineRule="auto"/>
        <w:rPr>
          <w:rFonts w:ascii="Trebuchet MS" w:eastAsia="Arial Unicode MS" w:hAnsi="Trebuchet MS" w:cs="Arial"/>
          <w:i/>
          <w:iCs/>
          <w:color w:val="FF0000"/>
          <w:sz w:val="24"/>
          <w:szCs w:val="24"/>
          <w:bdr w:val="nil"/>
          <w:lang w:eastAsia="en-GB"/>
        </w:rPr>
      </w:pPr>
      <w:bookmarkStart w:id="84" w:name="_Hlk163114264"/>
      <w:r w:rsidRPr="000F3E6E">
        <w:rPr>
          <w:rFonts w:ascii="Trebuchet MS" w:eastAsia="Arial Unicode MS" w:hAnsi="Trebuchet MS" w:cs="Arial"/>
          <w:color w:val="000000"/>
          <w:sz w:val="24"/>
          <w:szCs w:val="24"/>
          <w:bdr w:val="nil"/>
          <w:lang w:eastAsia="en-GB"/>
        </w:rPr>
        <w:t>9.1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If, after discussion with the parent/carer,</w:t>
      </w:r>
      <w:r w:rsidR="00684FFA">
        <w:rPr>
          <w:rFonts w:ascii="Trebuchet MS" w:eastAsia="Arial Unicode MS" w:hAnsi="Trebuchet MS" w:cs="Arial"/>
          <w:color w:val="00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 xml:space="preserve">it is agreed that the </w:t>
      </w:r>
      <w:r w:rsidR="00657987"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is competent to manage their own medication and procedures, they will be encouraged to do so.  This will be reflected in the individual healthcare plan.</w:t>
      </w:r>
    </w:p>
    <w:p w14:paraId="4B649017"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BF8B225" w14:textId="76A9996C"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9.2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Wherever possible </w:t>
      </w:r>
      <w:r w:rsidR="00657987" w:rsidRPr="000F3E6E">
        <w:rPr>
          <w:rFonts w:ascii="Trebuchet MS" w:eastAsia="Arial Unicode MS" w:hAnsi="Trebuchet MS" w:cs="Arial"/>
          <w:color w:val="000000"/>
          <w:sz w:val="24"/>
          <w:szCs w:val="24"/>
          <w:bdr w:val="nil"/>
          <w:lang w:eastAsia="en-GB"/>
        </w:rPr>
        <w:t xml:space="preserve">pupils </w:t>
      </w:r>
      <w:r w:rsidR="00E66C88" w:rsidRPr="000F3E6E">
        <w:rPr>
          <w:rFonts w:ascii="Trebuchet MS" w:eastAsia="Arial Unicode MS" w:hAnsi="Trebuchet MS" w:cs="Arial"/>
          <w:color w:val="000000"/>
          <w:sz w:val="24"/>
          <w:szCs w:val="24"/>
          <w:bdr w:val="nil"/>
          <w:lang w:eastAsia="en-GB"/>
        </w:rPr>
        <w:t xml:space="preserve">will be allowed to carry their own medicines and relevant devices or </w:t>
      </w:r>
      <w:r w:rsidR="001D0986">
        <w:rPr>
          <w:rFonts w:ascii="Trebuchet MS" w:eastAsia="Arial Unicode MS" w:hAnsi="Trebuchet MS" w:cs="Arial"/>
          <w:color w:val="000000"/>
          <w:sz w:val="24"/>
          <w:szCs w:val="24"/>
          <w:bdr w:val="nil"/>
          <w:lang w:eastAsia="en-GB"/>
        </w:rPr>
        <w:t xml:space="preserve">will </w:t>
      </w:r>
      <w:r w:rsidR="00E66C88" w:rsidRPr="000F3E6E">
        <w:rPr>
          <w:rFonts w:ascii="Trebuchet MS" w:eastAsia="Arial Unicode MS" w:hAnsi="Trebuchet MS" w:cs="Arial"/>
          <w:color w:val="000000"/>
          <w:sz w:val="24"/>
          <w:szCs w:val="24"/>
          <w:bdr w:val="nil"/>
          <w:lang w:eastAsia="en-GB"/>
        </w:rPr>
        <w:t xml:space="preserve"> be able to access their medication for self-</w:t>
      </w:r>
      <w:r w:rsidR="00784732">
        <w:rPr>
          <w:rFonts w:ascii="Trebuchet MS" w:eastAsia="Arial Unicode MS" w:hAnsi="Trebuchet MS" w:cs="Arial"/>
          <w:color w:val="000000"/>
          <w:sz w:val="24"/>
          <w:szCs w:val="24"/>
          <w:bdr w:val="nil"/>
          <w:lang w:eastAsia="en-GB"/>
        </w:rPr>
        <w:t>administr</w:t>
      </w:r>
      <w:r w:rsidR="00E66C88" w:rsidRPr="000F3E6E">
        <w:rPr>
          <w:rFonts w:ascii="Trebuchet MS" w:eastAsia="Arial Unicode MS" w:hAnsi="Trebuchet MS" w:cs="Arial"/>
          <w:color w:val="000000"/>
          <w:sz w:val="24"/>
          <w:szCs w:val="24"/>
          <w:bdr w:val="nil"/>
          <w:lang w:eastAsia="en-GB"/>
        </w:rPr>
        <w:t xml:space="preserve">ation quickly and easily; these will be stored in </w:t>
      </w:r>
      <w:r w:rsidR="00267F81">
        <w:rPr>
          <w:rFonts w:ascii="Trebuchet MS" w:eastAsia="Arial Unicode MS" w:hAnsi="Trebuchet MS" w:cs="Arial"/>
          <w:color w:val="000000"/>
          <w:sz w:val="24"/>
          <w:szCs w:val="24"/>
          <w:bdr w:val="nil"/>
          <w:lang w:eastAsia="en-GB"/>
        </w:rPr>
        <w:t>their classroom</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to ensure that the safeguarding of other</w:t>
      </w:r>
      <w:r w:rsidR="00657987" w:rsidRPr="000F3E6E">
        <w:rPr>
          <w:rFonts w:ascii="Trebuchet MS" w:eastAsia="Arial Unicode MS" w:hAnsi="Trebuchet MS" w:cs="Arial"/>
          <w:color w:val="000000"/>
          <w:sz w:val="24"/>
          <w:szCs w:val="24"/>
          <w:bdr w:val="nil"/>
          <w:lang w:eastAsia="en-GB"/>
        </w:rPr>
        <w:t xml:space="preserve"> pupils </w:t>
      </w:r>
      <w:r w:rsidR="00E66C88" w:rsidRPr="000F3E6E">
        <w:rPr>
          <w:rFonts w:ascii="Trebuchet MS" w:eastAsia="Arial Unicode MS" w:hAnsi="Trebuchet MS" w:cs="Arial"/>
          <w:color w:val="000000"/>
          <w:sz w:val="24"/>
          <w:szCs w:val="24"/>
          <w:bdr w:val="nil"/>
          <w:lang w:eastAsia="en-GB"/>
        </w:rPr>
        <w:t>is not compromised.</w:t>
      </w:r>
      <w:r w:rsidR="00267F81">
        <w:rPr>
          <w:rFonts w:ascii="Trebuchet MS" w:eastAsia="Arial Unicode MS" w:hAnsi="Trebuchet MS" w:cs="Arial"/>
          <w:color w:val="000000"/>
          <w:sz w:val="24"/>
          <w:szCs w:val="24"/>
          <w:bdr w:val="nil"/>
          <w:lang w:eastAsia="en-GB"/>
        </w:rPr>
        <w:t xml:space="preserve"> The location of the medication will be detailed on the door of the classroom.</w:t>
      </w:r>
      <w:r w:rsidR="00E66C88" w:rsidRPr="000F3E6E">
        <w:rPr>
          <w:rFonts w:ascii="Trebuchet MS" w:eastAsia="Arial Unicode MS" w:hAnsi="Trebuchet MS" w:cs="Arial"/>
          <w:color w:val="000000"/>
          <w:sz w:val="24"/>
          <w:szCs w:val="24"/>
          <w:bdr w:val="nil"/>
          <w:lang w:eastAsia="en-GB"/>
        </w:rPr>
        <w:t xml:space="preserve"> </w:t>
      </w:r>
      <w:r w:rsidR="00267F81">
        <w:rPr>
          <w:rFonts w:ascii="Trebuchet MS" w:eastAsia="Arial Unicode MS" w:hAnsi="Trebuchet MS" w:cs="Arial"/>
          <w:color w:val="000000"/>
          <w:sz w:val="24"/>
          <w:szCs w:val="24"/>
          <w:bdr w:val="nil"/>
          <w:lang w:eastAsia="en-GB"/>
        </w:rPr>
        <w:t>Skylark Federation</w:t>
      </w:r>
      <w:r w:rsidR="00E66C88" w:rsidRPr="000F3E6E">
        <w:rPr>
          <w:rFonts w:ascii="Trebuchet MS" w:eastAsia="Arial Unicode MS" w:hAnsi="Trebuchet MS" w:cs="Arial"/>
          <w:color w:val="000000"/>
          <w:sz w:val="24"/>
          <w:szCs w:val="24"/>
          <w:bdr w:val="nil"/>
          <w:lang w:eastAsia="en-GB"/>
        </w:rPr>
        <w:t xml:space="preserve"> also recognises that </w:t>
      </w:r>
      <w:r w:rsidR="00657987" w:rsidRPr="000F3E6E">
        <w:rPr>
          <w:rFonts w:ascii="Trebuchet MS" w:eastAsia="Arial Unicode MS" w:hAnsi="Trebuchet MS" w:cs="Arial"/>
          <w:color w:val="000000"/>
          <w:sz w:val="24"/>
          <w:szCs w:val="24"/>
          <w:bdr w:val="nil"/>
          <w:lang w:eastAsia="en-GB"/>
        </w:rPr>
        <w:t xml:space="preserve">pupils </w:t>
      </w:r>
      <w:r w:rsidR="00E66C88" w:rsidRPr="000F3E6E">
        <w:rPr>
          <w:rFonts w:ascii="Trebuchet MS" w:eastAsia="Arial Unicode MS" w:hAnsi="Trebuchet MS" w:cs="Arial"/>
          <w:color w:val="000000"/>
          <w:sz w:val="24"/>
          <w:szCs w:val="24"/>
          <w:bdr w:val="nil"/>
          <w:lang w:eastAsia="en-GB"/>
        </w:rPr>
        <w:t xml:space="preserve">who take their medicines themselves and/or manage procedures may require an appropriate level of supervision.  If it is not appropriate for a </w:t>
      </w:r>
      <w:r w:rsidR="00657987"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to self-manage, then relevant staff will help to administer medicines and manage procedures for them.</w:t>
      </w:r>
    </w:p>
    <w:bookmarkEnd w:id="84"/>
    <w:p w14:paraId="3ED735F2"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13D4C2B" w14:textId="77777777" w:rsidR="00E66C88" w:rsidRPr="000F3E6E" w:rsidRDefault="00962851"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9.3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If a </w:t>
      </w:r>
      <w:r w:rsidR="00657987" w:rsidRPr="000F3E6E">
        <w:rPr>
          <w:rFonts w:ascii="Trebuchet MS" w:eastAsia="Arial Unicode MS" w:hAnsi="Trebuchet MS" w:cs="Arial"/>
          <w:color w:val="000000"/>
          <w:sz w:val="24"/>
          <w:szCs w:val="24"/>
          <w:bdr w:val="nil"/>
          <w:lang w:eastAsia="en-GB"/>
        </w:rPr>
        <w:t>pupil r</w:t>
      </w:r>
      <w:r w:rsidR="00E66C88" w:rsidRPr="000F3E6E">
        <w:rPr>
          <w:rFonts w:ascii="Trebuchet MS" w:eastAsia="Arial Unicode MS" w:hAnsi="Trebuchet MS" w:cs="Arial"/>
          <w:color w:val="000000"/>
          <w:sz w:val="24"/>
          <w:szCs w:val="24"/>
          <w:bdr w:val="nil"/>
          <w:lang w:eastAsia="en-GB"/>
        </w:rPr>
        <w:t>efuses to take medicine or carry out a necessary procedure, staff should not force them to do so, but follow the procedure agreed in the individual healthcare plan</w:t>
      </w:r>
      <w:r w:rsidR="00686BF0" w:rsidRPr="000F3E6E">
        <w:rPr>
          <w:rFonts w:ascii="Trebuchet MS" w:eastAsia="Arial Unicode MS" w:hAnsi="Trebuchet MS" w:cs="Arial"/>
          <w:color w:val="000000"/>
          <w:sz w:val="24"/>
          <w:szCs w:val="24"/>
          <w:bdr w:val="nil"/>
          <w:lang w:eastAsia="en-GB"/>
        </w:rPr>
        <w:t xml:space="preserve"> and inform the DSL</w:t>
      </w:r>
      <w:r w:rsidR="00E66C88" w:rsidRPr="000F3E6E">
        <w:rPr>
          <w:rFonts w:ascii="Trebuchet MS" w:eastAsia="Arial Unicode MS" w:hAnsi="Trebuchet MS" w:cs="Arial"/>
          <w:color w:val="000000"/>
          <w:sz w:val="24"/>
          <w:szCs w:val="24"/>
          <w:bdr w:val="nil"/>
          <w:lang w:eastAsia="en-GB"/>
        </w:rPr>
        <w:t xml:space="preserve">.  Parents will </w:t>
      </w:r>
      <w:r w:rsidR="00686BF0" w:rsidRPr="000F3E6E">
        <w:rPr>
          <w:rFonts w:ascii="Trebuchet MS" w:eastAsia="Arial Unicode MS" w:hAnsi="Trebuchet MS" w:cs="Arial"/>
          <w:color w:val="000000"/>
          <w:sz w:val="24"/>
          <w:szCs w:val="24"/>
          <w:bdr w:val="nil"/>
          <w:lang w:eastAsia="en-GB"/>
        </w:rPr>
        <w:t xml:space="preserve">also </w:t>
      </w:r>
      <w:r w:rsidR="00E66C88" w:rsidRPr="000F3E6E">
        <w:rPr>
          <w:rFonts w:ascii="Trebuchet MS" w:eastAsia="Arial Unicode MS" w:hAnsi="Trebuchet MS" w:cs="Arial"/>
          <w:color w:val="000000"/>
          <w:sz w:val="24"/>
          <w:szCs w:val="24"/>
          <w:bdr w:val="nil"/>
          <w:lang w:eastAsia="en-GB"/>
        </w:rPr>
        <w:t>be informed so that alternative options can be considered.</w:t>
      </w:r>
    </w:p>
    <w:p w14:paraId="149AACFD" w14:textId="77777777" w:rsidR="00732CB9" w:rsidRPr="000F3E6E" w:rsidRDefault="00732CB9"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20C0DA87" w14:textId="77777777" w:rsidR="00E66C88" w:rsidRPr="000F3E6E" w:rsidRDefault="00962851" w:rsidP="002E656E">
      <w:pPr>
        <w:pStyle w:val="Heading2"/>
        <w:spacing w:before="0" w:after="0"/>
        <w:rPr>
          <w:rFonts w:ascii="Trebuchet MS" w:eastAsia="Arial Unicode MS" w:hAnsi="Trebuchet MS"/>
          <w:bdr w:val="nil"/>
        </w:rPr>
      </w:pPr>
      <w:bookmarkStart w:id="85" w:name="_Toc433641191"/>
      <w:bookmarkStart w:id="86" w:name="_Toc449086269"/>
      <w:bookmarkStart w:id="87" w:name="_Toc32504612"/>
      <w:r w:rsidRPr="000F3E6E">
        <w:rPr>
          <w:rFonts w:ascii="Trebuchet MS" w:eastAsia="Arial Unicode MS" w:hAnsi="Trebuchet MS"/>
          <w:bdr w:val="nil"/>
        </w:rPr>
        <w:lastRenderedPageBreak/>
        <w:t>10.</w:t>
      </w:r>
      <w:r w:rsidRPr="000F3E6E">
        <w:rPr>
          <w:rFonts w:ascii="Trebuchet MS" w:eastAsia="Arial Unicode MS" w:hAnsi="Trebuchet MS"/>
          <w:bdr w:val="nil"/>
        </w:rPr>
        <w:tab/>
      </w:r>
      <w:r w:rsidR="00E66C88" w:rsidRPr="000F3E6E">
        <w:rPr>
          <w:rFonts w:ascii="Trebuchet MS" w:eastAsia="Arial Unicode MS" w:hAnsi="Trebuchet MS"/>
          <w:bdr w:val="nil"/>
        </w:rPr>
        <w:t>Managing medicines on school premises and record keeping</w:t>
      </w:r>
      <w:bookmarkEnd w:id="85"/>
      <w:bookmarkEnd w:id="86"/>
      <w:bookmarkEnd w:id="87"/>
    </w:p>
    <w:p w14:paraId="218C2B16"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95DADC2" w14:textId="1CB27E4B" w:rsidR="00E66C88"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i/>
          <w:color w:val="000000"/>
          <w:sz w:val="24"/>
          <w:szCs w:val="24"/>
          <w:bdr w:val="nil"/>
          <w:lang w:eastAsia="en-GB"/>
        </w:rPr>
      </w:pPr>
      <w:r w:rsidRPr="000F3E6E">
        <w:rPr>
          <w:rFonts w:ascii="Trebuchet MS" w:eastAsia="Arial Unicode MS" w:hAnsi="Trebuchet MS" w:cs="Arial"/>
          <w:color w:val="000000"/>
          <w:sz w:val="24"/>
          <w:szCs w:val="24"/>
          <w:bdr w:val="nil"/>
          <w:lang w:eastAsia="en-GB"/>
        </w:rPr>
        <w:t>10.1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At </w:t>
      </w:r>
      <w:r w:rsidR="00267F81">
        <w:rPr>
          <w:rFonts w:ascii="Trebuchet MS" w:eastAsia="Arial Unicode MS" w:hAnsi="Trebuchet MS" w:cs="Arial"/>
          <w:color w:val="000000"/>
          <w:sz w:val="24"/>
          <w:szCs w:val="24"/>
          <w:bdr w:val="nil"/>
          <w:lang w:eastAsia="en-GB"/>
        </w:rPr>
        <w:t>Skylark Federation</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the following procedures are to be followed</w:t>
      </w:r>
      <w:r w:rsidR="00E66C88" w:rsidRPr="000F3E6E">
        <w:rPr>
          <w:rFonts w:ascii="Trebuchet MS" w:eastAsia="Arial Unicode MS" w:hAnsi="Trebuchet MS" w:cs="Arial"/>
          <w:i/>
          <w:color w:val="000000"/>
          <w:sz w:val="24"/>
          <w:szCs w:val="24"/>
          <w:bdr w:val="nil"/>
          <w:lang w:eastAsia="en-GB"/>
        </w:rPr>
        <w:t>:</w:t>
      </w:r>
    </w:p>
    <w:p w14:paraId="39DF98E2" w14:textId="77777777" w:rsidR="00657987" w:rsidRPr="000F3E6E" w:rsidRDefault="00657987" w:rsidP="002E656E">
      <w:pPr>
        <w:pBdr>
          <w:top w:val="nil"/>
          <w:left w:val="nil"/>
          <w:bottom w:val="nil"/>
          <w:right w:val="nil"/>
          <w:between w:val="nil"/>
          <w:bar w:val="nil"/>
        </w:pBdr>
        <w:spacing w:after="0" w:line="240" w:lineRule="auto"/>
        <w:rPr>
          <w:rFonts w:ascii="Trebuchet MS" w:eastAsia="Arial Unicode MS" w:hAnsi="Trebuchet MS" w:cs="Arial"/>
          <w:i/>
          <w:color w:val="000000"/>
          <w:sz w:val="10"/>
          <w:szCs w:val="10"/>
          <w:bdr w:val="nil"/>
          <w:lang w:eastAsia="en-GB"/>
        </w:rPr>
      </w:pPr>
    </w:p>
    <w:p w14:paraId="51F8F2C9" w14:textId="77777777" w:rsidR="00E66C88" w:rsidRPr="000F3E6E" w:rsidRDefault="00E66C88"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Medicines should only be administered at school when it would be detrimental to a child's health or school attendance not to do so;</w:t>
      </w:r>
    </w:p>
    <w:p w14:paraId="5686FD4F" w14:textId="75B6E52E" w:rsidR="00E66C88" w:rsidRDefault="00E66C88"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No child under 16 should be given prescription or non-prescription medicines without their parents written consent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w:t>
      </w:r>
    </w:p>
    <w:p w14:paraId="009F3A0F" w14:textId="7BF33A76" w:rsidR="00784732" w:rsidRPr="000C67FD" w:rsidRDefault="00784732" w:rsidP="00784732">
      <w:pPr>
        <w:pBdr>
          <w:top w:val="nil"/>
          <w:left w:val="nil"/>
          <w:bottom w:val="nil"/>
          <w:right w:val="nil"/>
          <w:between w:val="nil"/>
          <w:bar w:val="nil"/>
        </w:pBdr>
        <w:spacing w:after="120" w:line="240" w:lineRule="auto"/>
        <w:ind w:left="1440"/>
        <w:rPr>
          <w:rFonts w:ascii="Trebuchet MS" w:eastAsia="Arial Unicode MS" w:hAnsi="Trebuchet MS" w:cs="Arial"/>
          <w:i/>
          <w:sz w:val="24"/>
          <w:szCs w:val="24"/>
          <w:bdr w:val="nil"/>
          <w:lang w:eastAsia="en-GB"/>
        </w:rPr>
      </w:pPr>
      <w:r w:rsidRPr="000C67FD">
        <w:rPr>
          <w:rFonts w:ascii="Trebuchet MS" w:eastAsia="Arial Unicode MS" w:hAnsi="Trebuchet MS" w:cs="Arial"/>
          <w:i/>
          <w:sz w:val="24"/>
          <w:szCs w:val="24"/>
          <w:bdr w:val="nil"/>
          <w:lang w:eastAsia="en-GB"/>
        </w:rPr>
        <w:t xml:space="preserve">With parental written consent we will administer non-prescription medication where it is deemed as essential to a child’s health and wellbeing (with the exception of aspirin or aspirin containing medicines, unless they are prescribed by a doctor).  Medication, e.g. for pain relief, should never be administered without first checking the age-appropriate dosage, maximum dosage and when the previous dose was taken. Parents should be informed.  </w:t>
      </w:r>
      <w:r w:rsidR="000C67FD">
        <w:rPr>
          <w:rFonts w:ascii="Trebuchet MS" w:eastAsia="Arial Unicode MS" w:hAnsi="Trebuchet MS" w:cs="Arial"/>
          <w:i/>
          <w:sz w:val="24"/>
          <w:szCs w:val="24"/>
          <w:bdr w:val="nil"/>
          <w:lang w:eastAsia="en-GB"/>
        </w:rPr>
        <w:t>Parent to be phoned before administering if specific instructions are not detailed on the form</w:t>
      </w:r>
      <w:r w:rsidRPr="000C67FD">
        <w:rPr>
          <w:rFonts w:ascii="Trebuchet MS" w:eastAsia="Arial Unicode MS" w:hAnsi="Trebuchet MS" w:cs="Arial"/>
          <w:i/>
          <w:sz w:val="24"/>
          <w:szCs w:val="24"/>
          <w:bdr w:val="nil"/>
          <w:lang w:eastAsia="en-GB"/>
        </w:rPr>
        <w:t>.</w:t>
      </w:r>
    </w:p>
    <w:p w14:paraId="0634B81A" w14:textId="77777777" w:rsidR="00E66C88" w:rsidRPr="000F3E6E" w:rsidRDefault="00E66C88"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Where clinically possible, medicines should be prescribed in dose frequencies which enable them to be taken outside school hours;</w:t>
      </w:r>
    </w:p>
    <w:p w14:paraId="2F8761F0" w14:textId="41061E0D" w:rsidR="00E66C88" w:rsidRPr="000F3E6E" w:rsidRDefault="00D227AB"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sz w:val="24"/>
          <w:szCs w:val="24"/>
          <w:bdr w:val="nil"/>
          <w:lang w:eastAsia="en-GB"/>
        </w:rPr>
        <w:t xml:space="preserve">We </w:t>
      </w:r>
      <w:r w:rsidR="00E66C88" w:rsidRPr="000F3E6E">
        <w:rPr>
          <w:rFonts w:ascii="Trebuchet MS" w:eastAsia="Arial Unicode MS" w:hAnsi="Trebuchet MS" w:cs="Arial"/>
          <w:sz w:val="24"/>
          <w:szCs w:val="24"/>
          <w:bdr w:val="nil"/>
          <w:lang w:eastAsia="en-GB"/>
        </w:rPr>
        <w:t>will</w:t>
      </w:r>
      <w:r w:rsidR="00E66C88" w:rsidRPr="000F3E6E">
        <w:rPr>
          <w:rFonts w:ascii="Trebuchet MS" w:eastAsia="Arial Unicode MS" w:hAnsi="Trebuchet MS" w:cs="Arial"/>
          <w:color w:val="000000"/>
          <w:sz w:val="24"/>
          <w:szCs w:val="24"/>
          <w:bdr w:val="nil"/>
          <w:lang w:eastAsia="en-GB"/>
        </w:rPr>
        <w:t xml:space="preserve"> only accept prescribed medicines, with written permission from parent/carer that are in-date, labelled, provided in the original container (as dispensed by a pharmacist) and include instructions for administration, dosage and storage.  The exception to this is insulin which must be in-date, but will generally be available to schools inside an insulin pen or a pump, rather </w:t>
      </w:r>
      <w:r w:rsidR="00B36FB0" w:rsidRPr="000F3E6E">
        <w:rPr>
          <w:rFonts w:ascii="Trebuchet MS" w:eastAsia="Arial Unicode MS" w:hAnsi="Trebuchet MS" w:cs="Arial"/>
          <w:color w:val="000000"/>
          <w:sz w:val="24"/>
          <w:szCs w:val="24"/>
          <w:bdr w:val="nil"/>
          <w:lang w:eastAsia="en-GB"/>
        </w:rPr>
        <w:t>tha</w:t>
      </w:r>
      <w:r w:rsidR="00B36FB0">
        <w:rPr>
          <w:rFonts w:ascii="Trebuchet MS" w:eastAsia="Arial Unicode MS" w:hAnsi="Trebuchet MS" w:cs="Arial"/>
          <w:color w:val="000000"/>
          <w:sz w:val="24"/>
          <w:szCs w:val="24"/>
          <w:bdr w:val="nil"/>
          <w:lang w:eastAsia="en-GB"/>
        </w:rPr>
        <w:t>n</w:t>
      </w:r>
      <w:r w:rsidR="00B36FB0" w:rsidRPr="000F3E6E">
        <w:rPr>
          <w:rFonts w:ascii="Trebuchet MS" w:eastAsia="Arial Unicode MS" w:hAnsi="Trebuchet MS" w:cs="Arial"/>
          <w:color w:val="00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its original container;</w:t>
      </w:r>
    </w:p>
    <w:p w14:paraId="48A098F8" w14:textId="74CBCB41" w:rsidR="00B5388C" w:rsidRPr="00D41007" w:rsidRDefault="00B5388C"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i/>
          <w:color w:val="000000"/>
          <w:sz w:val="24"/>
          <w:szCs w:val="24"/>
          <w:bdr w:val="nil"/>
          <w:lang w:eastAsia="en-GB"/>
        </w:rPr>
      </w:pPr>
      <w:r w:rsidRPr="00D41007">
        <w:rPr>
          <w:rFonts w:ascii="Trebuchet MS" w:eastAsia="Times New Roman" w:hAnsi="Trebuchet MS" w:cs="Arial"/>
          <w:color w:val="000000"/>
          <w:sz w:val="24"/>
          <w:szCs w:val="24"/>
          <w:bdr w:val="nil"/>
          <w:lang w:eastAsia="en-GB"/>
        </w:rPr>
        <w:t xml:space="preserve">It is essential parents bring in medicines to school for a primary aged child.  Medicine must be handed to </w:t>
      </w:r>
      <w:r w:rsidR="00A25295">
        <w:rPr>
          <w:rFonts w:ascii="Trebuchet MS" w:eastAsia="Times New Roman" w:hAnsi="Trebuchet MS" w:cs="Arial"/>
          <w:color w:val="000000"/>
          <w:sz w:val="24"/>
          <w:szCs w:val="24"/>
          <w:bdr w:val="nil"/>
          <w:lang w:eastAsia="en-GB"/>
        </w:rPr>
        <w:t>the school secretary</w:t>
      </w:r>
      <w:r w:rsidRPr="00D41007">
        <w:rPr>
          <w:rFonts w:ascii="Trebuchet MS" w:eastAsia="Times New Roman" w:hAnsi="Trebuchet MS" w:cs="Arial"/>
          <w:i/>
          <w:color w:val="FF0000"/>
          <w:sz w:val="24"/>
          <w:szCs w:val="24"/>
          <w:bdr w:val="nil"/>
          <w:lang w:eastAsia="en-GB"/>
        </w:rPr>
        <w:t xml:space="preserve"> </w:t>
      </w:r>
      <w:r w:rsidRPr="00D41007">
        <w:rPr>
          <w:rFonts w:ascii="Trebuchet MS" w:eastAsia="Times New Roman" w:hAnsi="Trebuchet MS" w:cs="Arial"/>
          <w:color w:val="000000"/>
          <w:sz w:val="24"/>
          <w:szCs w:val="24"/>
          <w:bdr w:val="nil"/>
          <w:lang w:eastAsia="en-GB"/>
        </w:rPr>
        <w:t xml:space="preserve">as soon as the pupil arrives at school.  </w:t>
      </w:r>
    </w:p>
    <w:p w14:paraId="77C4F945" w14:textId="6559AEB8" w:rsidR="002E656E" w:rsidRPr="00D41007" w:rsidRDefault="00B5388C"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i/>
          <w:color w:val="000000"/>
          <w:sz w:val="24"/>
          <w:szCs w:val="24"/>
          <w:bdr w:val="nil"/>
          <w:lang w:eastAsia="en-GB"/>
        </w:rPr>
      </w:pPr>
      <w:r w:rsidRPr="00D41007">
        <w:rPr>
          <w:rFonts w:ascii="Trebuchet MS" w:eastAsia="Times New Roman" w:hAnsi="Trebuchet MS" w:cs="Arial"/>
          <w:color w:val="000000"/>
          <w:sz w:val="24"/>
          <w:szCs w:val="24"/>
          <w:bdr w:val="nil"/>
          <w:lang w:eastAsia="en-GB"/>
        </w:rPr>
        <w:t xml:space="preserve">The parents must make arrangements for emergency medication to be available on the journey to and from school.  </w:t>
      </w:r>
    </w:p>
    <w:p w14:paraId="5A9BB809" w14:textId="479DE255" w:rsidR="00D227AB" w:rsidRPr="000F3E6E" w:rsidRDefault="00E66C88"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i/>
          <w:color w:val="000000"/>
          <w:sz w:val="24"/>
          <w:szCs w:val="24"/>
          <w:bdr w:val="nil"/>
          <w:lang w:eastAsia="en-GB"/>
        </w:rPr>
      </w:pPr>
      <w:r w:rsidRPr="000F3E6E">
        <w:rPr>
          <w:rFonts w:ascii="Trebuchet MS" w:eastAsia="Arial Unicode MS" w:hAnsi="Trebuchet MS" w:cs="Arial"/>
          <w:sz w:val="24"/>
          <w:szCs w:val="24"/>
          <w:bdr w:val="nil"/>
          <w:lang w:val="en-US"/>
        </w:rPr>
        <w:t>All medicines will be stored safely in the</w:t>
      </w:r>
      <w:r w:rsidR="00A25295">
        <w:rPr>
          <w:rFonts w:ascii="Trebuchet MS" w:eastAsia="Arial Unicode MS" w:hAnsi="Trebuchet MS" w:cs="Arial"/>
          <w:sz w:val="24"/>
          <w:szCs w:val="24"/>
          <w:bdr w:val="nil"/>
          <w:lang w:val="en-US"/>
        </w:rPr>
        <w:t xml:space="preserve"> Barcombe-medical room, Hamsey, Iford and Kingston and Plumpton-school office unless it has to be kept in a refrigerators and then it will be </w:t>
      </w:r>
      <w:proofErr w:type="spellStart"/>
      <w:r w:rsidR="00A25295">
        <w:rPr>
          <w:rFonts w:ascii="Trebuchet MS" w:eastAsia="Arial Unicode MS" w:hAnsi="Trebuchet MS" w:cs="Arial"/>
          <w:sz w:val="24"/>
          <w:szCs w:val="24"/>
          <w:bdr w:val="nil"/>
          <w:lang w:val="en-US"/>
        </w:rPr>
        <w:t>Barcombe</w:t>
      </w:r>
      <w:proofErr w:type="spellEnd"/>
      <w:r w:rsidR="00A25295">
        <w:rPr>
          <w:rFonts w:ascii="Trebuchet MS" w:eastAsia="Arial Unicode MS" w:hAnsi="Trebuchet MS" w:cs="Arial"/>
          <w:sz w:val="24"/>
          <w:szCs w:val="24"/>
          <w:bdr w:val="nil"/>
          <w:lang w:val="en-US"/>
        </w:rPr>
        <w:t xml:space="preserve">, </w:t>
      </w:r>
      <w:proofErr w:type="spellStart"/>
      <w:r w:rsidR="00A25295">
        <w:rPr>
          <w:rFonts w:ascii="Trebuchet MS" w:eastAsia="Arial Unicode MS" w:hAnsi="Trebuchet MS" w:cs="Arial"/>
          <w:sz w:val="24"/>
          <w:szCs w:val="24"/>
          <w:bdr w:val="nil"/>
          <w:lang w:val="en-US"/>
        </w:rPr>
        <w:t>Hamsey</w:t>
      </w:r>
      <w:proofErr w:type="spellEnd"/>
      <w:r w:rsidR="00A25295">
        <w:rPr>
          <w:rFonts w:ascii="Trebuchet MS" w:eastAsia="Arial Unicode MS" w:hAnsi="Trebuchet MS" w:cs="Arial"/>
          <w:sz w:val="24"/>
          <w:szCs w:val="24"/>
          <w:bdr w:val="nil"/>
          <w:lang w:val="en-US"/>
        </w:rPr>
        <w:t>, Iford and Kingston-staff room, Plumpton-admin office</w:t>
      </w:r>
      <w:r w:rsidRPr="000F3E6E">
        <w:rPr>
          <w:rFonts w:ascii="Trebuchet MS" w:eastAsia="Arial Unicode MS" w:hAnsi="Trebuchet MS" w:cs="Arial"/>
          <w:i/>
          <w:sz w:val="24"/>
          <w:szCs w:val="24"/>
          <w:bdr w:val="nil"/>
          <w:lang w:val="en-US"/>
        </w:rPr>
        <w:t>.</w:t>
      </w:r>
      <w:r w:rsidRPr="000F3E6E">
        <w:rPr>
          <w:rFonts w:ascii="Trebuchet MS" w:eastAsia="Arial Unicode MS" w:hAnsi="Trebuchet MS" w:cs="Arial"/>
          <w:sz w:val="24"/>
          <w:szCs w:val="24"/>
          <w:bdr w:val="nil"/>
          <w:lang w:val="en-US"/>
        </w:rPr>
        <w:t xml:space="preserve">  All non-emergency medication will be kept in a locked cupboard used only for that purpose.  </w:t>
      </w:r>
      <w:r w:rsidRPr="000F3E6E">
        <w:rPr>
          <w:rFonts w:ascii="Trebuchet MS" w:eastAsia="Times New Roman" w:hAnsi="Trebuchet MS" w:cs="Arial"/>
          <w:sz w:val="24"/>
          <w:szCs w:val="24"/>
          <w:bdr w:val="nil"/>
          <w:lang w:val="en-US" w:eastAsia="en-GB"/>
        </w:rPr>
        <w:t>Some medicines need to be refrigerated. These may only be kept in a refrigerator containing food if they are in an airtight container</w:t>
      </w:r>
      <w:r w:rsidR="005D392B">
        <w:rPr>
          <w:rFonts w:ascii="Trebuchet MS" w:eastAsia="Times New Roman" w:hAnsi="Trebuchet MS" w:cs="Arial"/>
          <w:sz w:val="24"/>
          <w:szCs w:val="24"/>
          <w:bdr w:val="nil"/>
          <w:lang w:val="en-US" w:eastAsia="en-GB"/>
        </w:rPr>
        <w:t xml:space="preserve">, </w:t>
      </w:r>
      <w:r w:rsidRPr="000F3E6E">
        <w:rPr>
          <w:rFonts w:ascii="Trebuchet MS" w:eastAsia="Times New Roman" w:hAnsi="Trebuchet MS" w:cs="Arial"/>
          <w:sz w:val="24"/>
          <w:szCs w:val="24"/>
          <w:bdr w:val="nil"/>
          <w:lang w:val="en-US" w:eastAsia="en-GB"/>
        </w:rPr>
        <w:t>clearly labelled</w:t>
      </w:r>
      <w:r w:rsidR="005D392B">
        <w:rPr>
          <w:rFonts w:ascii="Trebuchet MS" w:eastAsia="Times New Roman" w:hAnsi="Trebuchet MS" w:cs="Arial"/>
          <w:sz w:val="24"/>
          <w:szCs w:val="24"/>
          <w:bdr w:val="nil"/>
          <w:lang w:val="en-US" w:eastAsia="en-GB"/>
        </w:rPr>
        <w:t xml:space="preserve"> and separated from food</w:t>
      </w:r>
      <w:r w:rsidRPr="000F3E6E">
        <w:rPr>
          <w:rFonts w:ascii="Trebuchet MS" w:eastAsia="Times New Roman" w:hAnsi="Trebuchet MS" w:cs="Arial"/>
          <w:sz w:val="24"/>
          <w:szCs w:val="24"/>
          <w:bdr w:val="nil"/>
          <w:lang w:val="en-US" w:eastAsia="en-GB"/>
        </w:rPr>
        <w:t xml:space="preserve">. There </w:t>
      </w:r>
      <w:r w:rsidR="00D227AB" w:rsidRPr="000F3E6E">
        <w:rPr>
          <w:rFonts w:ascii="Trebuchet MS" w:eastAsia="Times New Roman" w:hAnsi="Trebuchet MS" w:cs="Arial"/>
          <w:sz w:val="24"/>
          <w:szCs w:val="24"/>
          <w:bdr w:val="nil"/>
          <w:lang w:val="en-US" w:eastAsia="en-GB"/>
        </w:rPr>
        <w:t xml:space="preserve">will </w:t>
      </w:r>
      <w:r w:rsidRPr="000F3E6E">
        <w:rPr>
          <w:rFonts w:ascii="Trebuchet MS" w:eastAsia="Times New Roman" w:hAnsi="Trebuchet MS" w:cs="Arial"/>
          <w:sz w:val="24"/>
          <w:szCs w:val="24"/>
          <w:bdr w:val="nil"/>
          <w:lang w:val="en-US" w:eastAsia="en-GB"/>
        </w:rPr>
        <w:t>be restricted access to a refrigerator holding medicines</w:t>
      </w:r>
      <w:r w:rsidR="00D227AB" w:rsidRPr="000F3E6E">
        <w:rPr>
          <w:rFonts w:ascii="Trebuchet MS" w:eastAsia="Times New Roman" w:hAnsi="Trebuchet MS" w:cs="Arial"/>
          <w:sz w:val="24"/>
          <w:szCs w:val="24"/>
          <w:bdr w:val="nil"/>
          <w:lang w:val="en-US" w:eastAsia="en-GB"/>
        </w:rPr>
        <w:t>.</w:t>
      </w:r>
    </w:p>
    <w:p w14:paraId="22F027BC" w14:textId="68FAACEF" w:rsidR="00E66C88" w:rsidRPr="000F3E6E" w:rsidRDefault="00743803"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i/>
          <w:color w:val="000000"/>
          <w:sz w:val="24"/>
          <w:szCs w:val="24"/>
          <w:bdr w:val="nil"/>
          <w:lang w:eastAsia="en-GB"/>
        </w:rPr>
      </w:pPr>
      <w:r w:rsidRPr="000F3E6E">
        <w:rPr>
          <w:rFonts w:ascii="Trebuchet MS" w:eastAsia="Arial Unicode MS" w:hAnsi="Trebuchet MS" w:cs="Arial"/>
          <w:color w:val="000000"/>
          <w:sz w:val="24"/>
          <w:szCs w:val="24"/>
          <w:bdr w:val="nil"/>
          <w:lang w:eastAsia="en-GB"/>
        </w:rPr>
        <w:t>Pupils</w:t>
      </w:r>
      <w:r w:rsidR="00E66C88" w:rsidRPr="000F3E6E">
        <w:rPr>
          <w:rFonts w:ascii="Trebuchet MS" w:eastAsia="Arial Unicode MS" w:hAnsi="Trebuchet MS" w:cs="Arial"/>
          <w:color w:val="000000"/>
          <w:sz w:val="24"/>
          <w:szCs w:val="24"/>
          <w:bdr w:val="nil"/>
          <w:lang w:eastAsia="en-GB"/>
        </w:rPr>
        <w:t xml:space="preserve"> will know where their medicines are at all times and be able to access them immediately.  Where relevant, they will know who holds the key to the storage facility</w:t>
      </w:r>
      <w:r w:rsidR="00090BD0">
        <w:rPr>
          <w:rFonts w:ascii="Trebuchet MS" w:eastAsia="Arial Unicode MS" w:hAnsi="Trebuchet MS" w:cs="Arial"/>
          <w:i/>
          <w:sz w:val="24"/>
          <w:szCs w:val="24"/>
          <w:bdr w:val="nil"/>
          <w:lang w:eastAsia="en-GB"/>
        </w:rPr>
        <w:t xml:space="preserve">, </w:t>
      </w:r>
      <w:proofErr w:type="spellStart"/>
      <w:r w:rsidR="00090BD0">
        <w:rPr>
          <w:rFonts w:ascii="Trebuchet MS" w:eastAsia="Arial Unicode MS" w:hAnsi="Trebuchet MS" w:cs="Arial"/>
          <w:i/>
          <w:sz w:val="24"/>
          <w:szCs w:val="24"/>
          <w:bdr w:val="nil"/>
          <w:lang w:eastAsia="en-GB"/>
        </w:rPr>
        <w:t>Barcombe</w:t>
      </w:r>
      <w:proofErr w:type="spellEnd"/>
      <w:r w:rsidR="00090BD0">
        <w:rPr>
          <w:rFonts w:ascii="Trebuchet MS" w:eastAsia="Arial Unicode MS" w:hAnsi="Trebuchet MS" w:cs="Arial"/>
          <w:i/>
          <w:sz w:val="24"/>
          <w:szCs w:val="24"/>
          <w:bdr w:val="nil"/>
          <w:lang w:eastAsia="en-GB"/>
        </w:rPr>
        <w:t xml:space="preserve">-Liz Rose, </w:t>
      </w:r>
      <w:proofErr w:type="spellStart"/>
      <w:r w:rsidR="00090BD0">
        <w:rPr>
          <w:rFonts w:ascii="Trebuchet MS" w:eastAsia="Arial Unicode MS" w:hAnsi="Trebuchet MS" w:cs="Arial"/>
          <w:i/>
          <w:sz w:val="24"/>
          <w:szCs w:val="24"/>
          <w:bdr w:val="nil"/>
          <w:lang w:eastAsia="en-GB"/>
        </w:rPr>
        <w:t>Hamsey</w:t>
      </w:r>
      <w:proofErr w:type="spellEnd"/>
      <w:r w:rsidR="00090BD0">
        <w:rPr>
          <w:rFonts w:ascii="Trebuchet MS" w:eastAsia="Arial Unicode MS" w:hAnsi="Trebuchet MS" w:cs="Arial"/>
          <w:i/>
          <w:sz w:val="24"/>
          <w:szCs w:val="24"/>
          <w:bdr w:val="nil"/>
          <w:lang w:eastAsia="en-GB"/>
        </w:rPr>
        <w:t>-Kirsty Curran and Amy Saunders, Iford and Kingston-Jo Hunter, Plumpton-Penny Ketley</w:t>
      </w:r>
    </w:p>
    <w:p w14:paraId="72311170" w14:textId="261A2E7A" w:rsidR="00DB52BE" w:rsidRPr="000F3E6E" w:rsidRDefault="00E66C88"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Medicines and devices such as asthma inhalers, blood glucose testing meters and adrenaline </w:t>
      </w:r>
      <w:r w:rsidR="00DB52BE" w:rsidRPr="000F3E6E">
        <w:rPr>
          <w:rFonts w:ascii="Trebuchet MS" w:eastAsia="Arial Unicode MS" w:hAnsi="Trebuchet MS" w:cs="Arial"/>
          <w:color w:val="000000"/>
          <w:sz w:val="24"/>
          <w:szCs w:val="24"/>
          <w:bdr w:val="nil"/>
          <w:lang w:eastAsia="en-GB"/>
        </w:rPr>
        <w:t>auto-injectors should always be</w:t>
      </w:r>
      <w:r w:rsidRPr="000F3E6E">
        <w:rPr>
          <w:rFonts w:ascii="Trebuchet MS" w:eastAsia="Arial Unicode MS" w:hAnsi="Trebuchet MS" w:cs="Arial"/>
          <w:color w:val="000000"/>
          <w:sz w:val="24"/>
          <w:szCs w:val="24"/>
          <w:bdr w:val="nil"/>
          <w:lang w:eastAsia="en-GB"/>
        </w:rPr>
        <w:t xml:space="preserve"> readily available</w:t>
      </w:r>
      <w:r w:rsidRPr="000F3E6E">
        <w:rPr>
          <w:rFonts w:ascii="Trebuchet MS" w:eastAsia="Arial Unicode MS" w:hAnsi="Trebuchet MS" w:cs="Arial"/>
          <w:color w:val="FF0000"/>
          <w:sz w:val="24"/>
          <w:szCs w:val="24"/>
          <w:bdr w:val="nil"/>
          <w:lang w:eastAsia="en-GB"/>
        </w:rPr>
        <w:t xml:space="preserve"> </w:t>
      </w:r>
      <w:r w:rsidR="00DB52BE" w:rsidRPr="000F3E6E">
        <w:rPr>
          <w:rFonts w:ascii="Trebuchet MS" w:eastAsia="Arial Unicode MS" w:hAnsi="Trebuchet MS" w:cs="Arial"/>
          <w:color w:val="000000"/>
          <w:sz w:val="24"/>
          <w:szCs w:val="24"/>
          <w:bdr w:val="nil"/>
          <w:lang w:eastAsia="en-GB"/>
        </w:rPr>
        <w:t>and not locked away.</w:t>
      </w:r>
      <w:r w:rsidR="00090BD0">
        <w:rPr>
          <w:rFonts w:ascii="Trebuchet MS" w:eastAsia="Arial Unicode MS" w:hAnsi="Trebuchet MS" w:cs="Arial"/>
          <w:color w:val="000000"/>
          <w:sz w:val="24"/>
          <w:szCs w:val="24"/>
          <w:bdr w:val="nil"/>
          <w:lang w:eastAsia="en-GB"/>
        </w:rPr>
        <w:t xml:space="preserve"> Inhalers and auto injectors are all kept in the classrooms and on the classroom door it details the location of them. </w:t>
      </w:r>
      <w:r w:rsidR="00DB52BE" w:rsidRPr="000F3E6E">
        <w:rPr>
          <w:rFonts w:ascii="Trebuchet MS" w:eastAsia="Arial Unicode MS" w:hAnsi="Trebuchet MS" w:cs="Arial"/>
          <w:color w:val="000000"/>
          <w:sz w:val="24"/>
          <w:szCs w:val="24"/>
          <w:bdr w:val="nil"/>
          <w:lang w:eastAsia="en-GB"/>
        </w:rPr>
        <w:t xml:space="preserve"> Pupils requiring such devices are identified and a ‘register’ of affected pupils is kept up to date. </w:t>
      </w:r>
      <w:r w:rsidR="005C4253">
        <w:rPr>
          <w:rFonts w:ascii="Trebuchet MS" w:eastAsia="Arial Unicode MS" w:hAnsi="Trebuchet MS" w:cs="Arial"/>
          <w:color w:val="000000"/>
          <w:sz w:val="24"/>
          <w:szCs w:val="24"/>
          <w:bdr w:val="nil"/>
          <w:lang w:eastAsia="en-GB"/>
        </w:rPr>
        <w:t xml:space="preserve">Parents should be </w:t>
      </w:r>
      <w:r w:rsidR="00684FFA">
        <w:rPr>
          <w:rFonts w:ascii="Trebuchet MS" w:eastAsia="Arial Unicode MS" w:hAnsi="Trebuchet MS" w:cs="Arial"/>
          <w:color w:val="000000"/>
          <w:sz w:val="24"/>
          <w:szCs w:val="24"/>
          <w:bdr w:val="nil"/>
          <w:lang w:eastAsia="en-GB"/>
        </w:rPr>
        <w:t>advised</w:t>
      </w:r>
      <w:r w:rsidR="005C4253">
        <w:rPr>
          <w:rFonts w:ascii="Trebuchet MS" w:eastAsia="Arial Unicode MS" w:hAnsi="Trebuchet MS" w:cs="Arial"/>
          <w:color w:val="000000"/>
          <w:sz w:val="24"/>
          <w:szCs w:val="24"/>
          <w:bdr w:val="nil"/>
          <w:lang w:eastAsia="en-GB"/>
        </w:rPr>
        <w:t xml:space="preserve"> to bring in a</w:t>
      </w:r>
      <w:r w:rsidRPr="000F3E6E">
        <w:rPr>
          <w:rFonts w:ascii="Trebuchet MS" w:eastAsia="Arial Unicode MS" w:hAnsi="Trebuchet MS" w:cs="Arial"/>
          <w:color w:val="000000"/>
          <w:sz w:val="24"/>
          <w:szCs w:val="24"/>
          <w:bdr w:val="nil"/>
          <w:lang w:eastAsia="en-GB"/>
        </w:rPr>
        <w:t>sthma inhalers</w:t>
      </w:r>
      <w:r w:rsidR="005C4253">
        <w:rPr>
          <w:rFonts w:ascii="Trebuchet MS" w:eastAsia="Arial Unicode MS" w:hAnsi="Trebuchet MS" w:cs="Arial"/>
          <w:color w:val="000000"/>
          <w:sz w:val="24"/>
          <w:szCs w:val="24"/>
          <w:bdr w:val="nil"/>
          <w:lang w:eastAsia="en-GB"/>
        </w:rPr>
        <w:t xml:space="preserve"> with the original dispensed pharmacy label on the actual inhaler, not </w:t>
      </w:r>
      <w:r w:rsidR="00684FFA">
        <w:rPr>
          <w:rFonts w:ascii="Trebuchet MS" w:eastAsia="Arial Unicode MS" w:hAnsi="Trebuchet MS" w:cs="Arial"/>
          <w:color w:val="000000"/>
          <w:sz w:val="24"/>
          <w:szCs w:val="24"/>
          <w:bdr w:val="nil"/>
          <w:lang w:eastAsia="en-GB"/>
        </w:rPr>
        <w:t xml:space="preserve">just </w:t>
      </w:r>
      <w:r w:rsidR="005C4253">
        <w:rPr>
          <w:rFonts w:ascii="Trebuchet MS" w:eastAsia="Arial Unicode MS" w:hAnsi="Trebuchet MS" w:cs="Arial"/>
          <w:color w:val="000000"/>
          <w:sz w:val="24"/>
          <w:szCs w:val="24"/>
          <w:bdr w:val="nil"/>
          <w:lang w:eastAsia="en-GB"/>
        </w:rPr>
        <w:t>on the box.</w:t>
      </w:r>
      <w:r w:rsidRPr="000F3E6E">
        <w:rPr>
          <w:rFonts w:ascii="Trebuchet MS" w:eastAsia="Arial Unicode MS" w:hAnsi="Trebuchet MS" w:cs="Arial"/>
          <w:color w:val="000000"/>
          <w:sz w:val="24"/>
          <w:szCs w:val="24"/>
          <w:bdr w:val="nil"/>
          <w:lang w:eastAsia="en-GB"/>
        </w:rPr>
        <w:t xml:space="preserve"> </w:t>
      </w:r>
      <w:r w:rsidR="00684FFA">
        <w:rPr>
          <w:rFonts w:ascii="Trebuchet MS" w:eastAsia="Arial Unicode MS" w:hAnsi="Trebuchet MS" w:cs="Arial"/>
          <w:color w:val="000000"/>
          <w:sz w:val="24"/>
          <w:szCs w:val="24"/>
          <w:bdr w:val="nil"/>
          <w:lang w:eastAsia="en-GB"/>
        </w:rPr>
        <w:t xml:space="preserve">If the label is not on the inhaler, the parent must </w:t>
      </w:r>
      <w:r w:rsidR="00684FFA">
        <w:rPr>
          <w:rFonts w:ascii="Trebuchet MS" w:eastAsia="Arial Unicode MS" w:hAnsi="Trebuchet MS" w:cs="Arial"/>
          <w:color w:val="000000"/>
          <w:sz w:val="24"/>
          <w:szCs w:val="24"/>
          <w:bdr w:val="nil"/>
          <w:lang w:eastAsia="en-GB"/>
        </w:rPr>
        <w:lastRenderedPageBreak/>
        <w:t>label the inhaler</w:t>
      </w:r>
      <w:r w:rsidRPr="000F3E6E">
        <w:rPr>
          <w:rFonts w:ascii="Trebuchet MS" w:eastAsia="Arial Unicode MS" w:hAnsi="Trebuchet MS" w:cs="Arial"/>
          <w:color w:val="000000"/>
          <w:sz w:val="24"/>
          <w:szCs w:val="24"/>
          <w:bdr w:val="nil"/>
          <w:lang w:eastAsia="en-GB"/>
        </w:rPr>
        <w:t xml:space="preserve"> with the child's name</w:t>
      </w:r>
      <w:r w:rsidR="005C4253">
        <w:rPr>
          <w:rFonts w:ascii="Trebuchet MS" w:eastAsia="Arial Unicode MS" w:hAnsi="Trebuchet MS" w:cs="Arial"/>
          <w:color w:val="000000"/>
          <w:sz w:val="24"/>
          <w:szCs w:val="24"/>
          <w:bdr w:val="nil"/>
          <w:lang w:eastAsia="en-GB"/>
        </w:rPr>
        <w:t xml:space="preserve"> and class</w:t>
      </w:r>
      <w:r w:rsidRPr="000F3E6E">
        <w:rPr>
          <w:rFonts w:ascii="Trebuchet MS" w:eastAsia="Arial Unicode MS" w:hAnsi="Trebuchet MS" w:cs="Arial"/>
          <w:color w:val="000000"/>
          <w:sz w:val="24"/>
          <w:szCs w:val="24"/>
          <w:bdr w:val="nil"/>
          <w:lang w:eastAsia="en-GB"/>
        </w:rPr>
        <w:t>.</w:t>
      </w:r>
      <w:r w:rsidR="00684FFA">
        <w:rPr>
          <w:rFonts w:ascii="Trebuchet MS" w:eastAsia="Arial Unicode MS" w:hAnsi="Trebuchet MS" w:cs="Arial"/>
          <w:color w:val="000000"/>
          <w:sz w:val="24"/>
          <w:szCs w:val="24"/>
          <w:bdr w:val="nil"/>
          <w:lang w:eastAsia="en-GB"/>
        </w:rPr>
        <w:t xml:space="preserve"> This must be checked with the parent against the parental consent form and/or IHCP to confirm it is the correct inhaler. The parent must then be requested to obtain a new supply and bring in the new inhaler in its original box with the original dispensed pharmacy label attached to the inhaler.</w:t>
      </w:r>
    </w:p>
    <w:p w14:paraId="5F76F417" w14:textId="77777777" w:rsidR="002E656E" w:rsidRPr="000F3E6E" w:rsidRDefault="00E66C88" w:rsidP="002E656E">
      <w:pPr>
        <w:numPr>
          <w:ilvl w:val="1"/>
          <w:numId w:val="40"/>
        </w:numPr>
        <w:pBdr>
          <w:top w:val="nil"/>
          <w:left w:val="nil"/>
          <w:bottom w:val="nil"/>
          <w:right w:val="nil"/>
          <w:between w:val="nil"/>
          <w:bar w:val="nil"/>
        </w:pBdr>
        <w:spacing w:after="0" w:line="240" w:lineRule="auto"/>
        <w:ind w:left="1080" w:hanging="357"/>
        <w:contextualSpacing/>
        <w:rPr>
          <w:rFonts w:ascii="Trebuchet MS" w:eastAsia="Arial Unicode MS" w:hAnsi="Trebuchet MS" w:cs="Arial Unicode MS"/>
          <w:color w:val="000000"/>
          <w:sz w:val="24"/>
          <w:szCs w:val="24"/>
          <w:bdr w:val="nil"/>
          <w:lang w:eastAsia="en-GB"/>
        </w:rPr>
      </w:pPr>
      <w:r w:rsidRPr="000F3E6E">
        <w:rPr>
          <w:rFonts w:ascii="Trebuchet MS" w:eastAsia="Arial Unicode MS" w:hAnsi="Trebuchet MS" w:cs="Arial"/>
          <w:sz w:val="24"/>
          <w:szCs w:val="24"/>
          <w:bdr w:val="nil"/>
          <w:lang w:val="en-US"/>
        </w:rPr>
        <w:t xml:space="preserve">A </w:t>
      </w:r>
      <w:r w:rsidR="00743803" w:rsidRPr="000F3E6E">
        <w:rPr>
          <w:rFonts w:ascii="Trebuchet MS" w:eastAsia="Arial Unicode MS" w:hAnsi="Trebuchet MS" w:cs="Arial"/>
          <w:sz w:val="24"/>
          <w:szCs w:val="24"/>
          <w:bdr w:val="nil"/>
          <w:lang w:val="en-US"/>
        </w:rPr>
        <w:t xml:space="preserve">pupil </w:t>
      </w:r>
      <w:r w:rsidRPr="000F3E6E">
        <w:rPr>
          <w:rFonts w:ascii="Trebuchet MS" w:eastAsia="Arial Unicode MS" w:hAnsi="Trebuchet MS" w:cs="Arial"/>
          <w:sz w:val="24"/>
          <w:szCs w:val="24"/>
          <w:bdr w:val="nil"/>
          <w:lang w:val="en-US"/>
        </w:rPr>
        <w:t xml:space="preserve">who had been prescribed a controlled drug may legally have it in their possession if they are competent to do so, but passing it to another </w:t>
      </w:r>
      <w:r w:rsidR="00743803" w:rsidRPr="000F3E6E">
        <w:rPr>
          <w:rFonts w:ascii="Trebuchet MS" w:eastAsia="Arial Unicode MS" w:hAnsi="Trebuchet MS" w:cs="Arial"/>
          <w:sz w:val="24"/>
          <w:szCs w:val="24"/>
          <w:bdr w:val="nil"/>
          <w:lang w:val="en-US"/>
        </w:rPr>
        <w:t xml:space="preserve">pupil </w:t>
      </w:r>
      <w:r w:rsidRPr="000F3E6E">
        <w:rPr>
          <w:rFonts w:ascii="Trebuchet MS" w:eastAsia="Arial Unicode MS" w:hAnsi="Trebuchet MS" w:cs="Arial"/>
          <w:sz w:val="24"/>
          <w:szCs w:val="24"/>
          <w:bdr w:val="nil"/>
          <w:lang w:val="en-US"/>
        </w:rPr>
        <w:t xml:space="preserve">for use is an offence.  Monitoring arrangements may be necessary.  Otherwise we will keep all controlled drugs that have been prescribed for a pupil securely stored in a non-portable container and only named staff will have access.  </w:t>
      </w:r>
      <w:r w:rsidRPr="000F3E6E">
        <w:rPr>
          <w:rFonts w:ascii="Trebuchet MS" w:eastAsia="Times New Roman" w:hAnsi="Trebuchet MS" w:cs="Arial"/>
          <w:sz w:val="24"/>
          <w:szCs w:val="24"/>
          <w:bdr w:val="nil"/>
          <w:lang w:val="en-US" w:eastAsia="en-GB"/>
        </w:rPr>
        <w:t xml:space="preserve">The name of the person(s) responsible for the cabinet or administering medication should be stated on the cabinet.  </w:t>
      </w:r>
      <w:r w:rsidRPr="000F3E6E">
        <w:rPr>
          <w:rFonts w:ascii="Trebuchet MS" w:eastAsia="Arial Unicode MS" w:hAnsi="Trebuchet MS" w:cs="Arial"/>
          <w:sz w:val="24"/>
          <w:szCs w:val="24"/>
          <w:bdr w:val="nil"/>
          <w:lang w:val="en-US"/>
        </w:rPr>
        <w:t xml:space="preserve">Controlled drugs should be easily accessible in an emergency.  </w:t>
      </w:r>
      <w:r w:rsidRPr="000F3E6E">
        <w:rPr>
          <w:rFonts w:ascii="Trebuchet MS" w:eastAsia="Times New Roman" w:hAnsi="Trebuchet MS" w:cs="Arial"/>
          <w:sz w:val="24"/>
          <w:szCs w:val="24"/>
          <w:bdr w:val="nil"/>
          <w:lang w:val="en-US" w:eastAsia="en-GB"/>
        </w:rPr>
        <w:t xml:space="preserve">In cases of emergency the key must be readily available to all members of staff to ensure access.  </w:t>
      </w:r>
      <w:r w:rsidRPr="000F3E6E">
        <w:rPr>
          <w:rFonts w:ascii="Trebuchet MS" w:eastAsia="Arial Unicode MS" w:hAnsi="Trebuchet MS" w:cs="Arial"/>
          <w:sz w:val="24"/>
          <w:szCs w:val="24"/>
          <w:bdr w:val="nil"/>
          <w:lang w:val="en-US"/>
        </w:rPr>
        <w:t>A record should be kept of any doses used and the amount of the controlled drug held in the school;</w:t>
      </w:r>
    </w:p>
    <w:p w14:paraId="717F00AD" w14:textId="0D10571D" w:rsidR="00E66C88" w:rsidRPr="000F3E6E" w:rsidRDefault="00E66C88" w:rsidP="002E656E">
      <w:pPr>
        <w:numPr>
          <w:ilvl w:val="1"/>
          <w:numId w:val="40"/>
        </w:numPr>
        <w:pBdr>
          <w:top w:val="nil"/>
          <w:left w:val="nil"/>
          <w:bottom w:val="nil"/>
          <w:right w:val="nil"/>
          <w:between w:val="nil"/>
          <w:bar w:val="nil"/>
        </w:pBdr>
        <w:spacing w:after="0" w:line="240" w:lineRule="auto"/>
        <w:ind w:left="1080" w:hanging="357"/>
        <w:contextualSpacing/>
        <w:rPr>
          <w:rFonts w:ascii="Trebuchet MS" w:eastAsia="Arial Unicode MS" w:hAnsi="Trebuchet MS" w:cs="Arial Unicode MS"/>
          <w:color w:val="000000"/>
          <w:sz w:val="24"/>
          <w:szCs w:val="24"/>
          <w:bdr w:val="nil"/>
          <w:lang w:eastAsia="en-GB"/>
        </w:rPr>
      </w:pPr>
      <w:r w:rsidRPr="000F3E6E">
        <w:rPr>
          <w:rFonts w:ascii="Trebuchet MS" w:eastAsia="Arial Unicode MS" w:hAnsi="Trebuchet MS" w:cs="Arial"/>
          <w:color w:val="000000"/>
          <w:sz w:val="24"/>
          <w:szCs w:val="24"/>
          <w:bdr w:val="nil"/>
          <w:lang w:eastAsia="en-GB"/>
        </w:rPr>
        <w:t>Staff administeri</w:t>
      </w:r>
      <w:r w:rsidRPr="000F3E6E">
        <w:rPr>
          <w:rFonts w:ascii="Trebuchet MS" w:eastAsia="Arial Unicode MS" w:hAnsi="Trebuchet MS" w:cs="Arial Unicode MS"/>
          <w:color w:val="000000"/>
          <w:sz w:val="24"/>
          <w:szCs w:val="24"/>
          <w:bdr w:val="nil"/>
          <w:lang w:eastAsia="en-GB"/>
        </w:rPr>
        <w:t xml:space="preserve">ng medicines should do so in accordance with the prescriber's instructions.  </w:t>
      </w:r>
      <w:r w:rsidR="00090BD0">
        <w:rPr>
          <w:rFonts w:ascii="Trebuchet MS" w:eastAsia="Arial Unicode MS" w:hAnsi="Trebuchet MS" w:cs="Arial Unicode MS"/>
          <w:color w:val="000000"/>
          <w:sz w:val="24"/>
          <w:szCs w:val="24"/>
          <w:bdr w:val="nil"/>
          <w:lang w:eastAsia="en-GB"/>
        </w:rPr>
        <w:t>Eash Skylark Federation School</w:t>
      </w:r>
      <w:r w:rsidRPr="000F3E6E">
        <w:rPr>
          <w:rFonts w:ascii="Trebuchet MS" w:eastAsia="Arial Unicode MS" w:hAnsi="Trebuchet MS" w:cs="Arial Unicode MS"/>
          <w:color w:val="FF0000"/>
          <w:sz w:val="24"/>
          <w:szCs w:val="24"/>
          <w:bdr w:val="nil"/>
          <w:lang w:eastAsia="en-GB"/>
        </w:rPr>
        <w:t xml:space="preserve"> </w:t>
      </w:r>
      <w:r w:rsidR="00DB1CF8" w:rsidRPr="000F3E6E">
        <w:rPr>
          <w:rFonts w:ascii="Trebuchet MS" w:eastAsia="Arial Unicode MS" w:hAnsi="Trebuchet MS" w:cs="Arial Unicode MS"/>
          <w:color w:val="000000"/>
          <w:sz w:val="24"/>
          <w:szCs w:val="24"/>
          <w:bdr w:val="nil"/>
          <w:lang w:eastAsia="en-GB"/>
        </w:rPr>
        <w:t xml:space="preserve">will keep a record </w:t>
      </w:r>
      <w:r w:rsidRPr="000F3E6E">
        <w:rPr>
          <w:rFonts w:ascii="Trebuchet MS" w:eastAsia="Arial Unicode MS" w:hAnsi="Trebuchet MS" w:cs="Arial Unicode MS"/>
          <w:color w:val="000000"/>
          <w:sz w:val="24"/>
          <w:szCs w:val="24"/>
          <w:bdr w:val="nil"/>
          <w:lang w:eastAsia="en-GB"/>
        </w:rPr>
        <w:t xml:space="preserve">of all medicines administered to individual </w:t>
      </w:r>
      <w:r w:rsidR="00743803" w:rsidRPr="000F3E6E">
        <w:rPr>
          <w:rFonts w:ascii="Trebuchet MS" w:eastAsia="Arial Unicode MS" w:hAnsi="Trebuchet MS" w:cs="Arial Unicode MS"/>
          <w:color w:val="000000"/>
          <w:sz w:val="24"/>
          <w:szCs w:val="24"/>
          <w:bdr w:val="nil"/>
          <w:lang w:eastAsia="en-GB"/>
        </w:rPr>
        <w:t>pupils</w:t>
      </w:r>
      <w:r w:rsidRPr="000F3E6E">
        <w:rPr>
          <w:rFonts w:ascii="Trebuchet MS" w:eastAsia="Arial Unicode MS" w:hAnsi="Trebuchet MS" w:cs="Arial Unicode MS"/>
          <w:color w:val="000000"/>
          <w:sz w:val="24"/>
          <w:szCs w:val="24"/>
          <w:bdr w:val="nil"/>
          <w:lang w:eastAsia="en-GB"/>
        </w:rPr>
        <w:t xml:space="preserve">, stating what, how and how much was administered, when and by whom.  Any side effects of the medication to be administered at school should be noted.  Written records are kept of all medicines administered to </w:t>
      </w:r>
      <w:r w:rsidR="00743803" w:rsidRPr="000F3E6E">
        <w:rPr>
          <w:rFonts w:ascii="Trebuchet MS" w:eastAsia="Arial Unicode MS" w:hAnsi="Trebuchet MS" w:cs="Arial Unicode MS"/>
          <w:color w:val="000000"/>
          <w:sz w:val="24"/>
          <w:szCs w:val="24"/>
          <w:bdr w:val="nil"/>
          <w:lang w:eastAsia="en-GB"/>
        </w:rPr>
        <w:t>pupils</w:t>
      </w:r>
      <w:r w:rsidRPr="000F3E6E">
        <w:rPr>
          <w:rFonts w:ascii="Trebuchet MS" w:eastAsia="Arial Unicode MS" w:hAnsi="Trebuchet MS" w:cs="Arial Unicode MS"/>
          <w:color w:val="000000"/>
          <w:sz w:val="24"/>
          <w:szCs w:val="24"/>
          <w:bdr w:val="nil"/>
          <w:lang w:eastAsia="en-GB"/>
        </w:rPr>
        <w:t xml:space="preserve">.  These records offer protection to staff and </w:t>
      </w:r>
      <w:r w:rsidR="00743803" w:rsidRPr="000F3E6E">
        <w:rPr>
          <w:rFonts w:ascii="Trebuchet MS" w:eastAsia="Arial Unicode MS" w:hAnsi="Trebuchet MS" w:cs="Arial Unicode MS"/>
          <w:color w:val="000000"/>
          <w:sz w:val="24"/>
          <w:szCs w:val="24"/>
          <w:bdr w:val="nil"/>
          <w:lang w:eastAsia="en-GB"/>
        </w:rPr>
        <w:t>pupils a</w:t>
      </w:r>
      <w:r w:rsidRPr="000F3E6E">
        <w:rPr>
          <w:rFonts w:ascii="Trebuchet MS" w:eastAsia="Arial Unicode MS" w:hAnsi="Trebuchet MS" w:cs="Arial Unicode MS"/>
          <w:color w:val="000000"/>
          <w:sz w:val="24"/>
          <w:szCs w:val="24"/>
          <w:bdr w:val="nil"/>
          <w:lang w:eastAsia="en-GB"/>
        </w:rPr>
        <w:t>nd provide evidence that agreed procedures have been followed;</w:t>
      </w:r>
    </w:p>
    <w:p w14:paraId="3049E363" w14:textId="77777777" w:rsidR="00E66C88" w:rsidRPr="000F3E6E" w:rsidRDefault="00E66C88" w:rsidP="002E656E">
      <w:pPr>
        <w:numPr>
          <w:ilvl w:val="1"/>
          <w:numId w:val="40"/>
        </w:numPr>
        <w:pBdr>
          <w:top w:val="nil"/>
          <w:left w:val="nil"/>
          <w:bottom w:val="nil"/>
          <w:right w:val="nil"/>
          <w:between w:val="nil"/>
          <w:bar w:val="nil"/>
        </w:pBdr>
        <w:spacing w:after="0" w:line="240" w:lineRule="auto"/>
        <w:ind w:left="1080" w:hanging="357"/>
        <w:rPr>
          <w:rFonts w:ascii="Trebuchet MS" w:eastAsia="Arial Unicode MS" w:hAnsi="Trebuchet MS" w:cs="Arial Unicode MS"/>
          <w:color w:val="000000"/>
          <w:sz w:val="24"/>
          <w:szCs w:val="24"/>
          <w:bdr w:val="nil"/>
          <w:lang w:eastAsia="en-GB"/>
        </w:rPr>
      </w:pPr>
      <w:r w:rsidRPr="000F3E6E">
        <w:rPr>
          <w:rFonts w:ascii="Trebuchet MS" w:eastAsia="Times New Roman" w:hAnsi="Trebuchet MS" w:cs="Arial"/>
          <w:color w:val="000000"/>
          <w:sz w:val="24"/>
          <w:szCs w:val="24"/>
          <w:bdr w:val="nil"/>
          <w:lang w:eastAsia="en-GB"/>
        </w:rPr>
        <w:t xml:space="preserve">Only one member of staff </w:t>
      </w:r>
      <w:r w:rsidRPr="000F3E6E">
        <w:rPr>
          <w:rFonts w:ascii="Trebuchet MS" w:eastAsia="Times New Roman" w:hAnsi="Trebuchet MS" w:cs="Arial"/>
          <w:b/>
          <w:color w:val="000000"/>
          <w:sz w:val="24"/>
          <w:szCs w:val="24"/>
          <w:bdr w:val="nil"/>
          <w:lang w:eastAsia="en-GB"/>
        </w:rPr>
        <w:t>at any one time</w:t>
      </w:r>
      <w:r w:rsidRPr="000F3E6E">
        <w:rPr>
          <w:rFonts w:ascii="Trebuchet MS" w:eastAsia="Times New Roman" w:hAnsi="Trebuchet MS" w:cs="Arial"/>
          <w:color w:val="000000"/>
          <w:sz w:val="24"/>
          <w:szCs w:val="24"/>
          <w:bdr w:val="nil"/>
          <w:lang w:eastAsia="en-GB"/>
        </w:rPr>
        <w:t xml:space="preserve"> should administer medicines (to avoid the risk of double dosing).  Arrangements should be made to relieve this member of staff from other duties while preparing or administering doses (to avoid the risk of interruption before the procedure is completed).  If more than one person administers medicines a system will be arranged to avoid the risk of double dosing, e.g. a rota, routine consultation of the individual </w:t>
      </w:r>
      <w:r w:rsidR="00743803" w:rsidRPr="000F3E6E">
        <w:rPr>
          <w:rFonts w:ascii="Trebuchet MS" w:eastAsia="Times New Roman" w:hAnsi="Trebuchet MS" w:cs="Arial"/>
          <w:color w:val="000000"/>
          <w:sz w:val="24"/>
          <w:szCs w:val="24"/>
          <w:bdr w:val="nil"/>
          <w:lang w:eastAsia="en-GB"/>
        </w:rPr>
        <w:t>pupil</w:t>
      </w:r>
      <w:r w:rsidRPr="000F3E6E">
        <w:rPr>
          <w:rFonts w:ascii="Trebuchet MS" w:eastAsia="Times New Roman" w:hAnsi="Trebuchet MS" w:cs="Arial"/>
          <w:color w:val="000000"/>
          <w:sz w:val="24"/>
          <w:szCs w:val="24"/>
          <w:bdr w:val="nil"/>
          <w:lang w:eastAsia="en-GB"/>
        </w:rPr>
        <w:t>’s medicine record before any dose is given, etc.</w:t>
      </w:r>
    </w:p>
    <w:p w14:paraId="1DA50E3B" w14:textId="37341E8F" w:rsidR="005B6E5B" w:rsidRPr="000F3E6E" w:rsidRDefault="00E66C88" w:rsidP="005B6E5B">
      <w:pPr>
        <w:numPr>
          <w:ilvl w:val="1"/>
          <w:numId w:val="40"/>
        </w:numPr>
        <w:pBdr>
          <w:top w:val="nil"/>
          <w:left w:val="nil"/>
          <w:bottom w:val="nil"/>
          <w:right w:val="nil"/>
          <w:between w:val="nil"/>
          <w:bar w:val="nil"/>
        </w:pBdr>
        <w:spacing w:after="0" w:line="240" w:lineRule="auto"/>
        <w:ind w:left="1080"/>
        <w:rPr>
          <w:rFonts w:ascii="Trebuchet MS" w:eastAsia="Arial Unicode MS" w:hAnsi="Trebuchet MS" w:cs="Arial Unicode MS"/>
          <w:color w:val="000000"/>
          <w:sz w:val="24"/>
          <w:szCs w:val="24"/>
          <w:bdr w:val="nil"/>
          <w:lang w:eastAsia="en-GB"/>
        </w:rPr>
      </w:pPr>
      <w:r w:rsidRPr="000F3E6E">
        <w:rPr>
          <w:rFonts w:ascii="Trebuchet MS" w:eastAsia="Arial Unicode MS" w:hAnsi="Trebuchet MS" w:cs="Arial Unicode MS"/>
          <w:color w:val="000000"/>
          <w:sz w:val="24"/>
          <w:szCs w:val="24"/>
          <w:bdr w:val="nil"/>
          <w:lang w:eastAsia="en-GB"/>
        </w:rPr>
        <w:t>When no longer required, medicines should be returned to the parent/carer to arrange safe disposal.  Sharps boxes should always be used for the disposal of</w:t>
      </w:r>
      <w:r w:rsidR="00DB1CF8" w:rsidRPr="000F3E6E">
        <w:rPr>
          <w:rFonts w:ascii="Trebuchet MS" w:eastAsia="Arial Unicode MS" w:hAnsi="Trebuchet MS" w:cs="Arial Unicode MS"/>
          <w:color w:val="000000"/>
          <w:sz w:val="24"/>
          <w:szCs w:val="24"/>
          <w:bdr w:val="nil"/>
          <w:lang w:eastAsia="en-GB"/>
        </w:rPr>
        <w:t xml:space="preserve"> needles and other sharps</w:t>
      </w:r>
      <w:r w:rsidRPr="000F3E6E">
        <w:rPr>
          <w:rFonts w:ascii="Trebuchet MS" w:eastAsia="Arial Unicode MS" w:hAnsi="Trebuchet MS" w:cs="Arial Unicode MS"/>
          <w:color w:val="000000"/>
          <w:sz w:val="24"/>
          <w:szCs w:val="24"/>
          <w:bdr w:val="nil"/>
          <w:lang w:eastAsia="en-GB"/>
        </w:rPr>
        <w:t>.</w:t>
      </w:r>
      <w:r w:rsidR="00090BD0">
        <w:rPr>
          <w:rFonts w:ascii="Trebuchet MS" w:eastAsia="Arial Unicode MS" w:hAnsi="Trebuchet MS" w:cs="Arial Unicode MS"/>
          <w:color w:val="000000"/>
          <w:sz w:val="24"/>
          <w:szCs w:val="24"/>
          <w:bdr w:val="nil"/>
          <w:lang w:eastAsia="en-GB"/>
        </w:rPr>
        <w:t xml:space="preserve"> If sharps are being used then the business manager should be informed to arrange safe disposal.</w:t>
      </w:r>
    </w:p>
    <w:p w14:paraId="601FA8ED" w14:textId="67070A79" w:rsidR="005B6E5B" w:rsidRPr="000F3E6E" w:rsidRDefault="005B6E5B" w:rsidP="005B6E5B">
      <w:pPr>
        <w:numPr>
          <w:ilvl w:val="1"/>
          <w:numId w:val="40"/>
        </w:numPr>
        <w:pBdr>
          <w:top w:val="nil"/>
          <w:left w:val="nil"/>
          <w:bottom w:val="nil"/>
          <w:right w:val="nil"/>
          <w:between w:val="nil"/>
          <w:bar w:val="nil"/>
        </w:pBdr>
        <w:spacing w:after="0" w:line="240" w:lineRule="auto"/>
        <w:ind w:left="1080"/>
        <w:rPr>
          <w:rFonts w:ascii="Trebuchet MS" w:eastAsia="Arial Unicode MS" w:hAnsi="Trebuchet MS" w:cs="Arial Unicode MS"/>
          <w:color w:val="000000"/>
          <w:sz w:val="24"/>
          <w:szCs w:val="24"/>
          <w:bdr w:val="nil"/>
          <w:lang w:eastAsia="en-GB"/>
        </w:rPr>
      </w:pPr>
      <w:bookmarkStart w:id="88" w:name="_Toc433641192"/>
      <w:r w:rsidRPr="000F3E6E">
        <w:rPr>
          <w:rFonts w:ascii="Trebuchet MS" w:eastAsia="Arial Unicode MS" w:hAnsi="Trebuchet MS" w:cs="Arial"/>
          <w:bCs/>
          <w:color w:val="000000"/>
          <w:sz w:val="24"/>
          <w:szCs w:val="24"/>
          <w:bdr w:val="nil"/>
          <w:lang w:eastAsia="en-GB"/>
        </w:rPr>
        <w:t xml:space="preserve">The Governing Body </w:t>
      </w:r>
      <w:r w:rsidR="00090BD0">
        <w:rPr>
          <w:rFonts w:ascii="Trebuchet MS" w:eastAsia="Arial Unicode MS" w:hAnsi="Trebuchet MS" w:cs="Arial"/>
          <w:bCs/>
          <w:color w:val="000000"/>
          <w:sz w:val="24"/>
          <w:szCs w:val="24"/>
          <w:bdr w:val="nil"/>
          <w:lang w:eastAsia="en-GB"/>
        </w:rPr>
        <w:t xml:space="preserve">have agreed </w:t>
      </w:r>
      <w:r w:rsidRPr="000F3E6E">
        <w:rPr>
          <w:rFonts w:ascii="Trebuchet MS" w:eastAsia="Arial Unicode MS" w:hAnsi="Trebuchet MS" w:cs="Arial"/>
          <w:bCs/>
          <w:color w:val="000000"/>
          <w:sz w:val="24"/>
          <w:szCs w:val="24"/>
          <w:bdr w:val="nil"/>
          <w:lang w:eastAsia="en-GB"/>
        </w:rPr>
        <w:t xml:space="preserve">to hold asthma </w:t>
      </w:r>
      <w:r w:rsidR="00B36FB0">
        <w:rPr>
          <w:rFonts w:ascii="Trebuchet MS" w:eastAsia="Arial Unicode MS" w:hAnsi="Trebuchet MS" w:cs="Arial"/>
          <w:bCs/>
          <w:color w:val="000000"/>
          <w:sz w:val="24"/>
          <w:szCs w:val="24"/>
          <w:bdr w:val="nil"/>
          <w:lang w:eastAsia="en-GB"/>
        </w:rPr>
        <w:t xml:space="preserve">reliever </w:t>
      </w:r>
      <w:r w:rsidRPr="000F3E6E">
        <w:rPr>
          <w:rFonts w:ascii="Trebuchet MS" w:eastAsia="Arial Unicode MS" w:hAnsi="Trebuchet MS" w:cs="Arial"/>
          <w:bCs/>
          <w:color w:val="000000"/>
          <w:sz w:val="24"/>
          <w:szCs w:val="24"/>
          <w:bdr w:val="nil"/>
          <w:lang w:eastAsia="en-GB"/>
        </w:rPr>
        <w:t xml:space="preserve">inhalers on site for emergency use.  </w:t>
      </w:r>
      <w:r w:rsidR="00090BD0">
        <w:rPr>
          <w:rFonts w:ascii="Trebuchet MS" w:eastAsia="Arial Unicode MS" w:hAnsi="Trebuchet MS" w:cs="Arial"/>
          <w:bCs/>
          <w:color w:val="000000"/>
          <w:sz w:val="24"/>
          <w:szCs w:val="24"/>
          <w:bdr w:val="nil"/>
          <w:lang w:eastAsia="en-GB"/>
        </w:rPr>
        <w:t>Written parental consent will be required along with staff training and full records will be kept with the parent(s) being informed.</w:t>
      </w:r>
    </w:p>
    <w:p w14:paraId="39A06E7B" w14:textId="645D36AA" w:rsidR="00F778B3" w:rsidRPr="000F3E6E" w:rsidRDefault="00F778B3" w:rsidP="00F778B3">
      <w:pPr>
        <w:numPr>
          <w:ilvl w:val="1"/>
          <w:numId w:val="40"/>
        </w:numPr>
        <w:pBdr>
          <w:top w:val="nil"/>
          <w:left w:val="nil"/>
          <w:bottom w:val="nil"/>
          <w:right w:val="nil"/>
          <w:between w:val="nil"/>
          <w:bar w:val="nil"/>
        </w:pBdr>
        <w:spacing w:after="0" w:line="240" w:lineRule="auto"/>
        <w:ind w:left="1080"/>
        <w:rPr>
          <w:rFonts w:ascii="Trebuchet MS" w:eastAsia="Arial Unicode MS" w:hAnsi="Trebuchet MS" w:cs="Arial Unicode MS"/>
          <w:color w:val="000000"/>
          <w:sz w:val="24"/>
          <w:szCs w:val="24"/>
          <w:bdr w:val="nil"/>
          <w:lang w:eastAsia="en-GB"/>
        </w:rPr>
      </w:pPr>
      <w:r w:rsidRPr="000F3E6E">
        <w:rPr>
          <w:rFonts w:ascii="Trebuchet MS" w:eastAsia="Arial Unicode MS" w:hAnsi="Trebuchet MS" w:cs="Arial"/>
          <w:bCs/>
          <w:color w:val="000000"/>
          <w:sz w:val="24"/>
          <w:szCs w:val="24"/>
          <w:bdr w:val="nil"/>
          <w:lang w:eastAsia="en-GB"/>
        </w:rPr>
        <w:t xml:space="preserve">The Governing Body </w:t>
      </w:r>
      <w:r w:rsidR="0080051C">
        <w:rPr>
          <w:rFonts w:ascii="Trebuchet MS" w:eastAsia="Arial Unicode MS" w:hAnsi="Trebuchet MS" w:cs="Arial"/>
          <w:bCs/>
          <w:color w:val="000000"/>
          <w:sz w:val="24"/>
          <w:szCs w:val="24"/>
          <w:bdr w:val="nil"/>
          <w:lang w:eastAsia="en-GB"/>
        </w:rPr>
        <w:t>have agreed</w:t>
      </w:r>
      <w:r w:rsidRPr="000F3E6E">
        <w:rPr>
          <w:rFonts w:ascii="Trebuchet MS" w:eastAsia="Arial Unicode MS" w:hAnsi="Trebuchet MS" w:cs="Arial"/>
          <w:bCs/>
          <w:color w:val="000000"/>
          <w:sz w:val="24"/>
          <w:szCs w:val="24"/>
          <w:bdr w:val="nil"/>
          <w:lang w:eastAsia="en-GB"/>
        </w:rPr>
        <w:t xml:space="preserve"> to hold adrenaline auto-injectors on site for emergency use.  </w:t>
      </w:r>
      <w:r w:rsidR="0080051C">
        <w:rPr>
          <w:rFonts w:ascii="Trebuchet MS" w:eastAsia="Arial Unicode MS" w:hAnsi="Trebuchet MS" w:cs="Arial"/>
          <w:bCs/>
          <w:color w:val="000000"/>
          <w:sz w:val="24"/>
          <w:szCs w:val="24"/>
          <w:bdr w:val="nil"/>
          <w:lang w:eastAsia="en-GB"/>
        </w:rPr>
        <w:t>Written parental consent will be required along with staff training and full records will be kept with the parent(s) being informed.</w:t>
      </w:r>
    </w:p>
    <w:p w14:paraId="56D2588B" w14:textId="20462F83" w:rsidR="005D392B" w:rsidRDefault="00587007" w:rsidP="004442C4">
      <w:pPr>
        <w:numPr>
          <w:ilvl w:val="1"/>
          <w:numId w:val="40"/>
        </w:numPr>
        <w:pBdr>
          <w:top w:val="nil"/>
          <w:left w:val="nil"/>
          <w:bottom w:val="nil"/>
          <w:right w:val="nil"/>
          <w:between w:val="nil"/>
          <w:bar w:val="nil"/>
        </w:pBdr>
        <w:spacing w:after="0" w:line="240" w:lineRule="auto"/>
        <w:ind w:left="1077" w:hanging="357"/>
        <w:rPr>
          <w:lang w:eastAsia="en-GB"/>
        </w:rPr>
      </w:pPr>
      <w:r w:rsidRPr="005D392B">
        <w:rPr>
          <w:rFonts w:ascii="Trebuchet MS" w:eastAsia="Arial Unicode MS" w:hAnsi="Trebuchet MS" w:cs="Arial"/>
          <w:bCs/>
          <w:sz w:val="24"/>
          <w:szCs w:val="24"/>
          <w:bdr w:val="nil"/>
          <w:lang w:eastAsia="en-GB"/>
        </w:rPr>
        <w:t xml:space="preserve">Procedures are in place to ensure that medication expiry dates are checked and that replacement </w:t>
      </w:r>
      <w:r w:rsidR="00732CB9" w:rsidRPr="005D392B">
        <w:rPr>
          <w:rFonts w:ascii="Trebuchet MS" w:eastAsia="Arial Unicode MS" w:hAnsi="Trebuchet MS" w:cs="Arial"/>
          <w:bCs/>
          <w:sz w:val="24"/>
          <w:szCs w:val="24"/>
          <w:bdr w:val="nil"/>
          <w:lang w:eastAsia="en-GB"/>
        </w:rPr>
        <w:t xml:space="preserve">medication is </w:t>
      </w:r>
      <w:r w:rsidRPr="005D392B">
        <w:rPr>
          <w:rFonts w:ascii="Trebuchet MS" w:eastAsia="Arial Unicode MS" w:hAnsi="Trebuchet MS" w:cs="Arial"/>
          <w:bCs/>
          <w:sz w:val="24"/>
          <w:szCs w:val="24"/>
          <w:bdr w:val="nil"/>
          <w:lang w:eastAsia="en-GB"/>
        </w:rPr>
        <w:t>obtained.</w:t>
      </w:r>
      <w:bookmarkStart w:id="89" w:name="_Toc449086270"/>
    </w:p>
    <w:p w14:paraId="139F71B4" w14:textId="77777777" w:rsidR="005D392B" w:rsidRPr="000F3E6E" w:rsidRDefault="005D392B" w:rsidP="005D392B">
      <w:pPr>
        <w:pBdr>
          <w:top w:val="nil"/>
          <w:left w:val="nil"/>
          <w:bottom w:val="nil"/>
          <w:right w:val="nil"/>
          <w:between w:val="nil"/>
          <w:bar w:val="nil"/>
        </w:pBdr>
        <w:spacing w:after="0" w:line="240" w:lineRule="auto"/>
        <w:ind w:left="1077"/>
        <w:rPr>
          <w:lang w:eastAsia="en-GB"/>
        </w:rPr>
      </w:pPr>
    </w:p>
    <w:p w14:paraId="243DA54C" w14:textId="3F36FE4B" w:rsidR="00686BF0" w:rsidRPr="000F3E6E" w:rsidRDefault="00875CAF" w:rsidP="00732CB9">
      <w:pPr>
        <w:pStyle w:val="Heading2"/>
        <w:spacing w:before="0" w:after="0"/>
        <w:rPr>
          <w:rFonts w:ascii="Trebuchet MS" w:eastAsia="Arial Unicode MS" w:hAnsi="Trebuchet MS"/>
          <w:bdr w:val="nil"/>
        </w:rPr>
      </w:pPr>
      <w:bookmarkStart w:id="90" w:name="_Toc32504613"/>
      <w:r w:rsidRPr="000F3E6E">
        <w:rPr>
          <w:rFonts w:ascii="Trebuchet MS" w:eastAsia="Arial Unicode MS" w:hAnsi="Trebuchet MS"/>
          <w:bdr w:val="nil"/>
        </w:rPr>
        <w:t>11</w:t>
      </w:r>
      <w:r w:rsidR="00686BF0" w:rsidRPr="000F3E6E">
        <w:rPr>
          <w:rFonts w:ascii="Trebuchet MS" w:eastAsia="Arial Unicode MS" w:hAnsi="Trebuchet MS"/>
          <w:bdr w:val="nil"/>
        </w:rPr>
        <w:t>.</w:t>
      </w:r>
      <w:r w:rsidR="00686BF0" w:rsidRPr="000F3E6E">
        <w:rPr>
          <w:rFonts w:ascii="Trebuchet MS" w:eastAsia="Arial Unicode MS" w:hAnsi="Trebuchet MS"/>
          <w:bdr w:val="nil"/>
        </w:rPr>
        <w:tab/>
        <w:t>Medication Errors</w:t>
      </w:r>
      <w:bookmarkEnd w:id="90"/>
    </w:p>
    <w:p w14:paraId="29446081" w14:textId="77777777" w:rsidR="00732CB9" w:rsidRPr="000F3E6E" w:rsidRDefault="00732CB9" w:rsidP="00732CB9">
      <w:pPr>
        <w:spacing w:after="0" w:line="240" w:lineRule="auto"/>
        <w:rPr>
          <w:rFonts w:ascii="Trebuchet MS" w:hAnsi="Trebuchet MS"/>
          <w:lang w:eastAsia="en-GB"/>
        </w:rPr>
      </w:pPr>
    </w:p>
    <w:p w14:paraId="1A32717E" w14:textId="22BBA12E" w:rsidR="00875CAF" w:rsidRPr="000F3E6E" w:rsidRDefault="00875CAF" w:rsidP="00732CB9">
      <w:pPr>
        <w:pStyle w:val="Default"/>
        <w:spacing w:after="120"/>
        <w:rPr>
          <w:rFonts w:cs="Arial"/>
        </w:rPr>
      </w:pPr>
      <w:r w:rsidRPr="000F3E6E">
        <w:rPr>
          <w:rFonts w:cs="Arial"/>
          <w:lang w:eastAsia="en-GB"/>
        </w:rPr>
        <w:t>11.1</w:t>
      </w:r>
      <w:r w:rsidR="00686BF0" w:rsidRPr="000F3E6E">
        <w:rPr>
          <w:rFonts w:cs="Arial"/>
          <w:lang w:eastAsia="en-GB"/>
        </w:rPr>
        <w:tab/>
      </w:r>
      <w:r w:rsidR="00686BF0" w:rsidRPr="000F3E6E">
        <w:rPr>
          <w:rFonts w:cs="Arial"/>
        </w:rPr>
        <w:t>A medication error is when the administration deviates from the instructions of the medical professional</w:t>
      </w:r>
      <w:r w:rsidR="00B36FB0">
        <w:rPr>
          <w:rFonts w:cs="Arial"/>
        </w:rPr>
        <w:t>.</w:t>
      </w:r>
      <w:r w:rsidR="00686BF0" w:rsidRPr="000F3E6E">
        <w:rPr>
          <w:rFonts w:cs="Arial"/>
        </w:rPr>
        <w:t xml:space="preserve"> Medication errors typically occur when schools have more than one pupil with the same name. Some examples of medication errors include</w:t>
      </w:r>
      <w:r w:rsidR="00732CB9" w:rsidRPr="000F3E6E">
        <w:rPr>
          <w:rFonts w:cs="Arial"/>
        </w:rPr>
        <w:t xml:space="preserve"> administration of</w:t>
      </w:r>
      <w:r w:rsidR="00686BF0" w:rsidRPr="000F3E6E">
        <w:rPr>
          <w:rFonts w:cs="Arial"/>
        </w:rPr>
        <w:t xml:space="preserve">: </w:t>
      </w:r>
    </w:p>
    <w:p w14:paraId="1C38AB3E" w14:textId="5A567A2C" w:rsidR="00686BF0" w:rsidRPr="000F3E6E" w:rsidRDefault="00686BF0" w:rsidP="00E83319">
      <w:pPr>
        <w:pStyle w:val="Default"/>
        <w:numPr>
          <w:ilvl w:val="0"/>
          <w:numId w:val="47"/>
        </w:numPr>
        <w:rPr>
          <w:rFonts w:cs="Arial"/>
        </w:rPr>
      </w:pPr>
      <w:r w:rsidRPr="000F3E6E">
        <w:rPr>
          <w:rFonts w:cs="Arial"/>
        </w:rPr>
        <w:t>a</w:t>
      </w:r>
      <w:r w:rsidR="00732CB9" w:rsidRPr="000F3E6E">
        <w:rPr>
          <w:rFonts w:cs="Arial"/>
        </w:rPr>
        <w:t xml:space="preserve"> medication to the wrong pupil</w:t>
      </w:r>
    </w:p>
    <w:p w14:paraId="450E3367" w14:textId="7F56B247" w:rsidR="00686BF0" w:rsidRPr="000F3E6E" w:rsidRDefault="00686BF0" w:rsidP="00E83319">
      <w:pPr>
        <w:pStyle w:val="Default"/>
        <w:numPr>
          <w:ilvl w:val="0"/>
          <w:numId w:val="47"/>
        </w:numPr>
        <w:rPr>
          <w:rFonts w:cs="Arial"/>
        </w:rPr>
      </w:pPr>
      <w:r w:rsidRPr="000F3E6E">
        <w:rPr>
          <w:rFonts w:cs="Arial"/>
        </w:rPr>
        <w:t xml:space="preserve">the wrong medication to a pupil </w:t>
      </w:r>
    </w:p>
    <w:p w14:paraId="4CD6D401" w14:textId="3CE9D83C" w:rsidR="00686BF0" w:rsidRPr="000F3E6E" w:rsidRDefault="00686BF0" w:rsidP="00E83319">
      <w:pPr>
        <w:pStyle w:val="Default"/>
        <w:numPr>
          <w:ilvl w:val="0"/>
          <w:numId w:val="47"/>
        </w:numPr>
        <w:rPr>
          <w:rFonts w:cs="Arial"/>
        </w:rPr>
      </w:pPr>
      <w:r w:rsidRPr="000F3E6E">
        <w:rPr>
          <w:rFonts w:cs="Arial"/>
        </w:rPr>
        <w:t>the wrong d</w:t>
      </w:r>
      <w:r w:rsidR="00732CB9" w:rsidRPr="000F3E6E">
        <w:rPr>
          <w:rFonts w:cs="Arial"/>
        </w:rPr>
        <w:t>osage of medication to a pupil</w:t>
      </w:r>
    </w:p>
    <w:p w14:paraId="688FFF2E" w14:textId="7134CED9" w:rsidR="00686BF0" w:rsidRPr="000F3E6E" w:rsidRDefault="00686BF0" w:rsidP="00E83319">
      <w:pPr>
        <w:pStyle w:val="Default"/>
        <w:numPr>
          <w:ilvl w:val="0"/>
          <w:numId w:val="47"/>
        </w:numPr>
        <w:rPr>
          <w:rFonts w:cs="Arial"/>
        </w:rPr>
      </w:pPr>
      <w:r w:rsidRPr="000F3E6E">
        <w:rPr>
          <w:rFonts w:cs="Arial"/>
        </w:rPr>
        <w:t>the</w:t>
      </w:r>
      <w:r w:rsidR="00732CB9" w:rsidRPr="000F3E6E">
        <w:rPr>
          <w:rFonts w:cs="Arial"/>
        </w:rPr>
        <w:t xml:space="preserve"> medication via the wrong route</w:t>
      </w:r>
      <w:r w:rsidRPr="000F3E6E">
        <w:rPr>
          <w:rFonts w:cs="Arial"/>
        </w:rPr>
        <w:t xml:space="preserve"> </w:t>
      </w:r>
    </w:p>
    <w:p w14:paraId="5E1BDA48" w14:textId="77777777" w:rsidR="005D392B" w:rsidRDefault="00686BF0" w:rsidP="00686BF0">
      <w:pPr>
        <w:pStyle w:val="Default"/>
        <w:numPr>
          <w:ilvl w:val="0"/>
          <w:numId w:val="47"/>
        </w:numPr>
        <w:rPr>
          <w:rFonts w:cs="Arial"/>
        </w:rPr>
      </w:pPr>
      <w:r w:rsidRPr="000F3E6E">
        <w:rPr>
          <w:rFonts w:cs="Arial"/>
        </w:rPr>
        <w:t xml:space="preserve">the medication at </w:t>
      </w:r>
      <w:r w:rsidR="00732CB9" w:rsidRPr="000F3E6E">
        <w:rPr>
          <w:rFonts w:cs="Arial"/>
        </w:rPr>
        <w:t>the wrong time</w:t>
      </w:r>
    </w:p>
    <w:p w14:paraId="0C608708" w14:textId="683050EC" w:rsidR="00686BF0" w:rsidRPr="000F3E6E" w:rsidRDefault="005D392B" w:rsidP="00686BF0">
      <w:pPr>
        <w:pStyle w:val="Default"/>
        <w:numPr>
          <w:ilvl w:val="0"/>
          <w:numId w:val="47"/>
        </w:numPr>
        <w:rPr>
          <w:rFonts w:cs="Arial"/>
        </w:rPr>
      </w:pPr>
      <w:r>
        <w:rPr>
          <w:rFonts w:cs="Arial"/>
        </w:rPr>
        <w:lastRenderedPageBreak/>
        <w:t>missing a dose of medication</w:t>
      </w:r>
      <w:r w:rsidR="00732CB9" w:rsidRPr="000F3E6E">
        <w:rPr>
          <w:rFonts w:cs="Arial"/>
        </w:rPr>
        <w:t>.</w:t>
      </w:r>
    </w:p>
    <w:p w14:paraId="6BDFF6CB" w14:textId="77777777" w:rsidR="00B36FB0" w:rsidRDefault="00B36FB0" w:rsidP="00637F80">
      <w:pPr>
        <w:pStyle w:val="Default"/>
        <w:rPr>
          <w:rFonts w:cs="Arial"/>
        </w:rPr>
      </w:pPr>
    </w:p>
    <w:p w14:paraId="6E28F32E" w14:textId="36246D35" w:rsidR="00686BF0" w:rsidRPr="000F3E6E" w:rsidRDefault="00875CAF" w:rsidP="00637F80">
      <w:pPr>
        <w:pStyle w:val="Default"/>
        <w:rPr>
          <w:rFonts w:cs="Arial"/>
          <w:color w:val="FF0000"/>
        </w:rPr>
      </w:pPr>
      <w:r w:rsidRPr="000F3E6E">
        <w:rPr>
          <w:rFonts w:cs="Arial"/>
        </w:rPr>
        <w:t>11.2</w:t>
      </w:r>
      <w:r w:rsidRPr="000F3E6E">
        <w:rPr>
          <w:rFonts w:cs="Arial"/>
        </w:rPr>
        <w:tab/>
      </w:r>
      <w:r w:rsidR="00686BF0" w:rsidRPr="000F3E6E">
        <w:rPr>
          <w:rFonts w:cs="Arial"/>
        </w:rPr>
        <w:t>Each medication error must be reported to the Head</w:t>
      </w:r>
      <w:r w:rsidR="0080051C">
        <w:rPr>
          <w:rFonts w:cs="Arial"/>
        </w:rPr>
        <w:t xml:space="preserve"> of School</w:t>
      </w:r>
      <w:r w:rsidRPr="000F3E6E">
        <w:rPr>
          <w:rFonts w:cs="Arial"/>
        </w:rPr>
        <w:t>, DSL and the parents.  The incident will also be reported via the ESCC on</w:t>
      </w:r>
      <w:r w:rsidR="00637F80" w:rsidRPr="000F3E6E">
        <w:rPr>
          <w:rFonts w:cs="Arial"/>
        </w:rPr>
        <w:t>line incident reporting system.</w:t>
      </w:r>
      <w:r w:rsidRPr="000F3E6E">
        <w:rPr>
          <w:rFonts w:cs="Arial"/>
        </w:rPr>
        <w:t xml:space="preserve"> Procedures are in place to minimise the risk of medication errors</w:t>
      </w:r>
      <w:r w:rsidR="005D392B">
        <w:rPr>
          <w:rFonts w:cs="Arial"/>
        </w:rPr>
        <w:t>, including auditing errors and preventing recurrence</w:t>
      </w:r>
      <w:r w:rsidRPr="000F3E6E">
        <w:rPr>
          <w:rFonts w:cs="Arial"/>
        </w:rPr>
        <w:t xml:space="preserve">. </w:t>
      </w:r>
    </w:p>
    <w:p w14:paraId="128436C0" w14:textId="77777777" w:rsidR="00637F80" w:rsidRPr="000F3E6E" w:rsidRDefault="00637F80" w:rsidP="00637F80">
      <w:pPr>
        <w:pStyle w:val="Heading2"/>
        <w:spacing w:before="0" w:after="0"/>
        <w:rPr>
          <w:rFonts w:ascii="Trebuchet MS" w:eastAsia="Arial Unicode MS" w:hAnsi="Trebuchet MS"/>
          <w:bdr w:val="nil"/>
        </w:rPr>
      </w:pPr>
    </w:p>
    <w:p w14:paraId="66E75A58" w14:textId="77777777" w:rsidR="00E66C88" w:rsidRPr="000F3E6E" w:rsidRDefault="00AD7C3C" w:rsidP="002E656E">
      <w:pPr>
        <w:pStyle w:val="Heading2"/>
        <w:spacing w:before="0" w:after="0"/>
        <w:rPr>
          <w:rFonts w:ascii="Trebuchet MS" w:eastAsia="Arial Unicode MS" w:hAnsi="Trebuchet MS"/>
          <w:bdr w:val="nil"/>
        </w:rPr>
      </w:pPr>
      <w:bookmarkStart w:id="91" w:name="_Toc32504614"/>
      <w:r w:rsidRPr="000F3E6E">
        <w:rPr>
          <w:rFonts w:ascii="Trebuchet MS" w:eastAsia="Arial Unicode MS" w:hAnsi="Trebuchet MS"/>
          <w:bdr w:val="nil"/>
        </w:rPr>
        <w:t>1</w:t>
      </w:r>
      <w:r w:rsidR="00875CAF" w:rsidRPr="000F3E6E">
        <w:rPr>
          <w:rFonts w:ascii="Trebuchet MS" w:eastAsia="Arial Unicode MS" w:hAnsi="Trebuchet MS"/>
          <w:bdr w:val="nil"/>
        </w:rPr>
        <w:t>2</w:t>
      </w:r>
      <w:r w:rsidRPr="000F3E6E">
        <w:rPr>
          <w:rFonts w:ascii="Trebuchet MS" w:eastAsia="Arial Unicode MS" w:hAnsi="Trebuchet MS"/>
          <w:bdr w:val="nil"/>
        </w:rPr>
        <w:t>.</w:t>
      </w:r>
      <w:r w:rsidRPr="000F3E6E">
        <w:rPr>
          <w:rFonts w:ascii="Trebuchet MS" w:eastAsia="Arial Unicode MS" w:hAnsi="Trebuchet MS"/>
          <w:bdr w:val="nil"/>
        </w:rPr>
        <w:tab/>
      </w:r>
      <w:r w:rsidR="00E66C88" w:rsidRPr="000F3E6E">
        <w:rPr>
          <w:rFonts w:ascii="Trebuchet MS" w:eastAsia="Arial Unicode MS" w:hAnsi="Trebuchet MS"/>
          <w:bdr w:val="nil"/>
        </w:rPr>
        <w:t>Emergency procedures</w:t>
      </w:r>
      <w:bookmarkEnd w:id="88"/>
      <w:bookmarkEnd w:id="89"/>
      <w:bookmarkEnd w:id="91"/>
    </w:p>
    <w:p w14:paraId="5481C71F"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1C0D259" w14:textId="613202A8" w:rsidR="00E66C88"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sz w:val="24"/>
          <w:szCs w:val="24"/>
          <w:bdr w:val="nil"/>
          <w:lang w:eastAsia="en-GB"/>
        </w:rPr>
        <w:t>1</w:t>
      </w:r>
      <w:r w:rsidR="00875CAF" w:rsidRPr="000F3E6E">
        <w:rPr>
          <w:rFonts w:ascii="Trebuchet MS" w:eastAsia="Arial Unicode MS" w:hAnsi="Trebuchet MS" w:cs="Arial"/>
          <w:sz w:val="24"/>
          <w:szCs w:val="24"/>
          <w:bdr w:val="nil"/>
          <w:lang w:eastAsia="en-GB"/>
        </w:rPr>
        <w:t>2</w:t>
      </w:r>
      <w:r w:rsidRPr="000F3E6E">
        <w:rPr>
          <w:rFonts w:ascii="Trebuchet MS" w:eastAsia="Arial Unicode MS" w:hAnsi="Trebuchet MS" w:cs="Arial"/>
          <w:sz w:val="24"/>
          <w:szCs w:val="24"/>
          <w:bdr w:val="nil"/>
          <w:lang w:eastAsia="en-GB"/>
        </w:rPr>
        <w:t>.1</w:t>
      </w:r>
      <w:r w:rsidRPr="000F3E6E">
        <w:rPr>
          <w:rFonts w:ascii="Trebuchet MS" w:eastAsia="Arial Unicode MS" w:hAnsi="Trebuchet MS" w:cs="Arial"/>
          <w:sz w:val="24"/>
          <w:szCs w:val="24"/>
          <w:bdr w:val="nil"/>
          <w:lang w:eastAsia="en-GB"/>
        </w:rPr>
        <w:tab/>
      </w:r>
      <w:r w:rsidR="00D45932" w:rsidRPr="00A51BCB">
        <w:rPr>
          <w:rFonts w:ascii="Trebuchet MS" w:eastAsia="Arial Unicode MS" w:hAnsi="Trebuchet MS" w:cs="Arial"/>
          <w:iCs/>
          <w:sz w:val="24"/>
          <w:szCs w:val="24"/>
          <w:bdr w:val="nil"/>
          <w:lang w:eastAsia="en-GB"/>
        </w:rPr>
        <w:t xml:space="preserve">The </w:t>
      </w:r>
      <w:r w:rsidR="00E66C88" w:rsidRPr="000F3E6E">
        <w:rPr>
          <w:rFonts w:ascii="Trebuchet MS" w:eastAsia="Arial Unicode MS" w:hAnsi="Trebuchet MS" w:cs="Arial"/>
          <w:color w:val="000000"/>
          <w:sz w:val="24"/>
          <w:szCs w:val="24"/>
          <w:bdr w:val="nil"/>
          <w:lang w:eastAsia="en-GB"/>
        </w:rPr>
        <w:t>Head</w:t>
      </w:r>
      <w:r w:rsidR="002E6F50">
        <w:rPr>
          <w:rFonts w:ascii="Trebuchet MS" w:eastAsia="Arial Unicode MS" w:hAnsi="Trebuchet MS" w:cs="Arial"/>
          <w:color w:val="000000"/>
          <w:sz w:val="24"/>
          <w:szCs w:val="24"/>
          <w:bdr w:val="nil"/>
          <w:lang w:eastAsia="en-GB"/>
        </w:rPr>
        <w:t xml:space="preserve"> of School</w:t>
      </w:r>
      <w:r w:rsidR="00E66C88" w:rsidRPr="000F3E6E">
        <w:rPr>
          <w:rFonts w:ascii="Trebuchet MS" w:eastAsia="Arial Unicode MS" w:hAnsi="Trebuchet MS" w:cs="Arial"/>
          <w:color w:val="000000"/>
          <w:sz w:val="24"/>
          <w:szCs w:val="24"/>
          <w:bdr w:val="nil"/>
          <w:lang w:eastAsia="en-GB"/>
        </w:rPr>
        <w:t xml:space="preserve"> will ensure that arrangements are in place for dealing with emergencies for all school activities wherever they take place, including school trips within and outside the UK, as part of the general risk man</w:t>
      </w:r>
      <w:r w:rsidR="00DB1CF8" w:rsidRPr="000F3E6E">
        <w:rPr>
          <w:rFonts w:ascii="Trebuchet MS" w:eastAsia="Arial Unicode MS" w:hAnsi="Trebuchet MS" w:cs="Arial"/>
          <w:color w:val="000000"/>
          <w:sz w:val="24"/>
          <w:szCs w:val="24"/>
          <w:bdr w:val="nil"/>
          <w:lang w:eastAsia="en-GB"/>
        </w:rPr>
        <w:t>agement process</w:t>
      </w:r>
    </w:p>
    <w:p w14:paraId="2D524AE5"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490FED43" w14:textId="77777777" w:rsidR="00E66C88"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2</w:t>
      </w:r>
      <w:r w:rsidRPr="000F3E6E">
        <w:rPr>
          <w:rFonts w:ascii="Trebuchet MS" w:eastAsia="Arial Unicode MS" w:hAnsi="Trebuchet MS" w:cs="Arial"/>
          <w:color w:val="000000"/>
          <w:sz w:val="24"/>
          <w:szCs w:val="24"/>
          <w:bdr w:val="nil"/>
          <w:lang w:eastAsia="en-GB"/>
        </w:rPr>
        <w:t>.2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Where a </w:t>
      </w:r>
      <w:r w:rsidR="00743803"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 xml:space="preserve">has an individual healthcare plan, this </w:t>
      </w:r>
      <w:r w:rsidR="00D227AB" w:rsidRPr="000F3E6E">
        <w:rPr>
          <w:rFonts w:ascii="Trebuchet MS" w:eastAsia="Arial Unicode MS" w:hAnsi="Trebuchet MS" w:cs="Arial"/>
          <w:color w:val="000000"/>
          <w:sz w:val="24"/>
          <w:szCs w:val="24"/>
          <w:bdr w:val="nil"/>
          <w:lang w:eastAsia="en-GB"/>
        </w:rPr>
        <w:t xml:space="preserve">will </w:t>
      </w:r>
      <w:r w:rsidR="00E66C88" w:rsidRPr="000F3E6E">
        <w:rPr>
          <w:rFonts w:ascii="Trebuchet MS" w:eastAsia="Arial Unicode MS" w:hAnsi="Trebuchet MS" w:cs="Arial"/>
          <w:color w:val="000000"/>
          <w:sz w:val="24"/>
          <w:szCs w:val="24"/>
          <w:bdr w:val="nil"/>
          <w:lang w:eastAsia="en-GB"/>
        </w:rPr>
        <w:t>clearly define what constitutes an emergency and explain what to do, including ensuring that all relevant staff are aware of emergency symptoms and procedures.  Other pupils in the school should know what to do in general terms, such as informing a teacher immediately if they think help is needed.</w:t>
      </w:r>
    </w:p>
    <w:p w14:paraId="030DF46B"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484D8D87" w14:textId="3FF67785" w:rsidR="00C759D3"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2</w:t>
      </w:r>
      <w:r w:rsidRPr="000F3E6E">
        <w:rPr>
          <w:rFonts w:ascii="Trebuchet MS" w:eastAsia="Arial Unicode MS" w:hAnsi="Trebuchet MS" w:cs="Arial"/>
          <w:color w:val="000000"/>
          <w:sz w:val="24"/>
          <w:szCs w:val="24"/>
          <w:bdr w:val="nil"/>
          <w:lang w:eastAsia="en-GB"/>
        </w:rPr>
        <w:t>.3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If a </w:t>
      </w:r>
      <w:r w:rsidR="00743803" w:rsidRPr="000F3E6E">
        <w:rPr>
          <w:rFonts w:ascii="Trebuchet MS" w:eastAsia="Arial Unicode MS" w:hAnsi="Trebuchet MS" w:cs="Arial"/>
          <w:color w:val="000000"/>
          <w:sz w:val="24"/>
          <w:szCs w:val="24"/>
          <w:bdr w:val="nil"/>
          <w:lang w:eastAsia="en-GB"/>
        </w:rPr>
        <w:t xml:space="preserve">pupil </w:t>
      </w:r>
      <w:r w:rsidR="00E66C88" w:rsidRPr="000F3E6E">
        <w:rPr>
          <w:rFonts w:ascii="Trebuchet MS" w:eastAsia="Arial Unicode MS" w:hAnsi="Trebuchet MS" w:cs="Arial"/>
          <w:color w:val="000000"/>
          <w:sz w:val="24"/>
          <w:szCs w:val="24"/>
          <w:bdr w:val="nil"/>
          <w:lang w:eastAsia="en-GB"/>
        </w:rPr>
        <w:t xml:space="preserve">needs to be taken to hospital, staff </w:t>
      </w:r>
      <w:r w:rsidR="00D227AB" w:rsidRPr="000F3E6E">
        <w:rPr>
          <w:rFonts w:ascii="Trebuchet MS" w:eastAsia="Arial Unicode MS" w:hAnsi="Trebuchet MS" w:cs="Arial"/>
          <w:color w:val="000000"/>
          <w:sz w:val="24"/>
          <w:szCs w:val="24"/>
          <w:bdr w:val="nil"/>
          <w:lang w:eastAsia="en-GB"/>
        </w:rPr>
        <w:t xml:space="preserve">will </w:t>
      </w:r>
      <w:r w:rsidR="00E66C88" w:rsidRPr="000F3E6E">
        <w:rPr>
          <w:rFonts w:ascii="Trebuchet MS" w:eastAsia="Arial Unicode MS" w:hAnsi="Trebuchet MS" w:cs="Arial"/>
          <w:color w:val="000000"/>
          <w:sz w:val="24"/>
          <w:szCs w:val="24"/>
          <w:bdr w:val="nil"/>
          <w:lang w:eastAsia="en-GB"/>
        </w:rPr>
        <w:t xml:space="preserve">stay with them until the parent arrives, or accompany a child taken to hospital by ambulance.  </w:t>
      </w:r>
      <w:r w:rsidR="00D227AB" w:rsidRPr="000F3E6E">
        <w:rPr>
          <w:rFonts w:ascii="Trebuchet MS" w:eastAsia="Arial Unicode MS" w:hAnsi="Trebuchet MS" w:cs="Arial"/>
          <w:color w:val="000000"/>
          <w:sz w:val="24"/>
          <w:szCs w:val="24"/>
          <w:bdr w:val="nil"/>
          <w:lang w:eastAsia="en-GB"/>
        </w:rPr>
        <w:t>The school</w:t>
      </w:r>
      <w:r w:rsidR="002E6F50">
        <w:rPr>
          <w:rFonts w:ascii="Trebuchet MS" w:eastAsia="Arial Unicode MS" w:hAnsi="Trebuchet MS" w:cs="Arial"/>
          <w:color w:val="000000"/>
          <w:sz w:val="24"/>
          <w:szCs w:val="24"/>
          <w:bdr w:val="nil"/>
          <w:lang w:eastAsia="en-GB"/>
        </w:rPr>
        <w:t>s are</w:t>
      </w:r>
      <w:r w:rsidR="00D227AB" w:rsidRPr="000F3E6E">
        <w:rPr>
          <w:rFonts w:ascii="Trebuchet MS" w:eastAsia="Arial Unicode MS" w:hAnsi="Trebuchet MS" w:cs="Arial"/>
          <w:color w:val="000000"/>
          <w:sz w:val="24"/>
          <w:szCs w:val="24"/>
          <w:bdr w:val="nil"/>
          <w:lang w:eastAsia="en-GB"/>
        </w:rPr>
        <w:t xml:space="preserve"> aware of </w:t>
      </w:r>
      <w:r w:rsidR="00E66C88" w:rsidRPr="000F3E6E">
        <w:rPr>
          <w:rFonts w:ascii="Trebuchet MS" w:eastAsia="Arial Unicode MS" w:hAnsi="Trebuchet MS" w:cs="Arial"/>
          <w:color w:val="000000"/>
          <w:sz w:val="24"/>
          <w:szCs w:val="24"/>
          <w:bdr w:val="nil"/>
          <w:lang w:eastAsia="en-GB"/>
        </w:rPr>
        <w:t xml:space="preserve">the local emergency services cover arrangements and the correct information </w:t>
      </w:r>
      <w:r w:rsidR="00D227AB" w:rsidRPr="000F3E6E">
        <w:rPr>
          <w:rFonts w:ascii="Trebuchet MS" w:eastAsia="Arial Unicode MS" w:hAnsi="Trebuchet MS" w:cs="Arial"/>
          <w:color w:val="000000"/>
          <w:sz w:val="24"/>
          <w:szCs w:val="24"/>
          <w:bdr w:val="nil"/>
          <w:lang w:eastAsia="en-GB"/>
        </w:rPr>
        <w:t xml:space="preserve">will be </w:t>
      </w:r>
      <w:r w:rsidR="00E66C88" w:rsidRPr="000F3E6E">
        <w:rPr>
          <w:rFonts w:ascii="Trebuchet MS" w:eastAsia="Arial Unicode MS" w:hAnsi="Trebuchet MS" w:cs="Arial"/>
          <w:color w:val="000000"/>
          <w:sz w:val="24"/>
          <w:szCs w:val="24"/>
          <w:bdr w:val="nil"/>
          <w:lang w:eastAsia="en-GB"/>
        </w:rPr>
        <w:t>provided for navigation systems.</w:t>
      </w:r>
    </w:p>
    <w:p w14:paraId="623B48B6" w14:textId="77777777" w:rsidR="00C759D3" w:rsidRPr="000F3E6E" w:rsidRDefault="00C759D3"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176151B3" w14:textId="77777777" w:rsidR="00E66C88" w:rsidRPr="000F3E6E" w:rsidRDefault="00AD7C3C" w:rsidP="002E656E">
      <w:pPr>
        <w:pStyle w:val="Heading2"/>
        <w:spacing w:before="0" w:after="0"/>
        <w:rPr>
          <w:rFonts w:ascii="Trebuchet MS" w:eastAsia="Arial Unicode MS" w:hAnsi="Trebuchet MS"/>
          <w:bdr w:val="nil"/>
        </w:rPr>
      </w:pPr>
      <w:bookmarkStart w:id="92" w:name="_Toc433641193"/>
      <w:bookmarkStart w:id="93" w:name="_Toc449086271"/>
      <w:bookmarkStart w:id="94" w:name="_Toc32504615"/>
      <w:r w:rsidRPr="000F3E6E">
        <w:rPr>
          <w:rFonts w:ascii="Trebuchet MS" w:eastAsia="Arial Unicode MS" w:hAnsi="Trebuchet MS"/>
          <w:bdr w:val="nil"/>
        </w:rPr>
        <w:t>1</w:t>
      </w:r>
      <w:r w:rsidR="00875CAF" w:rsidRPr="000F3E6E">
        <w:rPr>
          <w:rFonts w:ascii="Trebuchet MS" w:eastAsia="Arial Unicode MS" w:hAnsi="Trebuchet MS"/>
          <w:bdr w:val="nil"/>
        </w:rPr>
        <w:t>3</w:t>
      </w:r>
      <w:r w:rsidRPr="000F3E6E">
        <w:rPr>
          <w:rFonts w:ascii="Trebuchet MS" w:eastAsia="Arial Unicode MS" w:hAnsi="Trebuchet MS"/>
          <w:bdr w:val="nil"/>
        </w:rPr>
        <w:t>.</w:t>
      </w:r>
      <w:r w:rsidRPr="000F3E6E">
        <w:rPr>
          <w:rFonts w:ascii="Trebuchet MS" w:eastAsia="Arial Unicode MS" w:hAnsi="Trebuchet MS"/>
          <w:bdr w:val="nil"/>
        </w:rPr>
        <w:tab/>
      </w:r>
      <w:r w:rsidR="00E66C88" w:rsidRPr="000F3E6E">
        <w:rPr>
          <w:rFonts w:ascii="Trebuchet MS" w:eastAsia="Arial Unicode MS" w:hAnsi="Trebuchet MS"/>
          <w:bdr w:val="nil"/>
        </w:rPr>
        <w:t>Offsite visits and sporting activities</w:t>
      </w:r>
      <w:bookmarkEnd w:id="92"/>
      <w:bookmarkEnd w:id="93"/>
      <w:bookmarkEnd w:id="94"/>
      <w:r w:rsidR="00E66C88" w:rsidRPr="000F3E6E">
        <w:rPr>
          <w:rFonts w:ascii="Trebuchet MS" w:eastAsia="Arial Unicode MS" w:hAnsi="Trebuchet MS"/>
          <w:bdr w:val="nil"/>
        </w:rPr>
        <w:t xml:space="preserve"> </w:t>
      </w:r>
    </w:p>
    <w:p w14:paraId="0B8802DE"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7BE2B305" w14:textId="77777777" w:rsidR="00E66C88"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3</w:t>
      </w:r>
      <w:r w:rsidRPr="000F3E6E">
        <w:rPr>
          <w:rFonts w:ascii="Trebuchet MS" w:eastAsia="Arial Unicode MS" w:hAnsi="Trebuchet MS" w:cs="Arial"/>
          <w:color w:val="000000"/>
          <w:sz w:val="24"/>
          <w:szCs w:val="24"/>
          <w:bdr w:val="nil"/>
          <w:lang w:eastAsia="en-GB"/>
        </w:rPr>
        <w:t>.1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We will actively support pupils with medical conditions to participate in offsite visits and sporting activities by being flexible and making reasonable adjustments unless there is evidence from a clinician such as a GP that this is not possible.  </w:t>
      </w:r>
    </w:p>
    <w:p w14:paraId="42FAC5BF"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2980FED7" w14:textId="5628EA1F" w:rsidR="00E66C88"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3</w:t>
      </w:r>
      <w:r w:rsidRPr="000F3E6E">
        <w:rPr>
          <w:rFonts w:ascii="Trebuchet MS" w:eastAsia="Arial Unicode MS" w:hAnsi="Trebuchet MS" w:cs="Arial"/>
          <w:color w:val="000000"/>
          <w:sz w:val="24"/>
          <w:szCs w:val="24"/>
          <w:bdr w:val="nil"/>
          <w:lang w:eastAsia="en-GB"/>
        </w:rPr>
        <w:t>.2</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We will always conduct a risk assessment so that planning arrangements take account of any steps needed to ensure that pupils with medical conditions can be included safely</w:t>
      </w:r>
      <w:r w:rsidR="005D392B">
        <w:rPr>
          <w:rFonts w:ascii="Trebuchet MS" w:eastAsia="Arial Unicode MS" w:hAnsi="Trebuchet MS" w:cs="Arial"/>
          <w:color w:val="000000"/>
          <w:sz w:val="24"/>
          <w:szCs w:val="24"/>
          <w:bdr w:val="nil"/>
          <w:lang w:eastAsia="en-GB"/>
        </w:rPr>
        <w:t>, including whilst on transport</w:t>
      </w:r>
      <w:r w:rsidR="00E66C88" w:rsidRPr="000F3E6E">
        <w:rPr>
          <w:rFonts w:ascii="Trebuchet MS" w:eastAsia="Arial Unicode MS" w:hAnsi="Trebuchet MS" w:cs="Arial"/>
          <w:color w:val="000000"/>
          <w:sz w:val="24"/>
          <w:szCs w:val="24"/>
          <w:bdr w:val="nil"/>
          <w:lang w:eastAsia="en-GB"/>
        </w:rPr>
        <w:t xml:space="preserve">.  The individual healthcare plan will be updated with specific information required for the visit/activity and a copy will be taken on the visit. All staff supervising offsite visits will be made aware of any medical needs and relevant emergency procedures.  This will involve consultation with parents\carers and relevant healthcare professions and will be informed by our Offsite Visits Policy. </w:t>
      </w:r>
    </w:p>
    <w:p w14:paraId="54BD3866"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7A298707" w14:textId="77777777" w:rsidR="00E66C88" w:rsidRPr="000F3E6E"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3</w:t>
      </w:r>
      <w:r w:rsidRPr="000F3E6E">
        <w:rPr>
          <w:rFonts w:ascii="Trebuchet MS" w:eastAsia="Arial Unicode MS" w:hAnsi="Trebuchet MS" w:cs="Arial"/>
          <w:color w:val="000000"/>
          <w:sz w:val="24"/>
          <w:szCs w:val="24"/>
          <w:bdr w:val="nil"/>
          <w:lang w:eastAsia="en-GB"/>
        </w:rPr>
        <w:t>.3.</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Staff with the role of administering medicines must have relevant and current training to do so.  A first aid qualification does not cover the skills and knowledge required for the administration of medicines.</w:t>
      </w:r>
    </w:p>
    <w:p w14:paraId="262E1FEA" w14:textId="77777777" w:rsidR="00A60E6D" w:rsidRPr="000F3E6E" w:rsidRDefault="00A60E6D"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528B1DF6" w14:textId="73EA012A" w:rsidR="00A60E6D" w:rsidRPr="000F3E6E" w:rsidRDefault="00A60E6D"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13.4.</w:t>
      </w:r>
      <w:r w:rsidRPr="000F3E6E">
        <w:rPr>
          <w:rFonts w:ascii="Trebuchet MS" w:eastAsia="Arial Unicode MS" w:hAnsi="Trebuchet MS" w:cs="Arial"/>
          <w:color w:val="000000"/>
          <w:sz w:val="24"/>
          <w:szCs w:val="24"/>
          <w:bdr w:val="nil"/>
          <w:lang w:eastAsia="en-GB"/>
        </w:rPr>
        <w:tab/>
        <w:t xml:space="preserve">Specific procedures on the transporting, storing, etc of medication whilst on an off-site visit is detailed within the </w:t>
      </w:r>
      <w:r w:rsidR="002E6F50">
        <w:rPr>
          <w:rFonts w:ascii="Trebuchet MS" w:eastAsia="Arial Unicode MS" w:hAnsi="Trebuchet MS" w:cs="Arial"/>
          <w:color w:val="000000"/>
          <w:sz w:val="24"/>
          <w:szCs w:val="24"/>
          <w:bdr w:val="nil"/>
          <w:lang w:eastAsia="en-GB"/>
        </w:rPr>
        <w:t>federation</w:t>
      </w:r>
      <w:r w:rsidRPr="000F3E6E">
        <w:rPr>
          <w:rFonts w:ascii="Trebuchet MS" w:eastAsia="Arial Unicode MS" w:hAnsi="Trebuchet MS" w:cs="Arial"/>
          <w:color w:val="000000"/>
          <w:sz w:val="24"/>
          <w:szCs w:val="24"/>
          <w:bdr w:val="nil"/>
          <w:lang w:eastAsia="en-GB"/>
        </w:rPr>
        <w:t>’s Offsite Visits Policy.</w:t>
      </w:r>
    </w:p>
    <w:p w14:paraId="3E094AEC" w14:textId="31CC7FE6" w:rsidR="00E66C88"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058C1070" w14:textId="3949AA90" w:rsidR="00E66C88" w:rsidRPr="000F3E6E" w:rsidRDefault="00AD7C3C" w:rsidP="002E656E">
      <w:pPr>
        <w:pStyle w:val="Heading2"/>
        <w:spacing w:before="0" w:after="0"/>
        <w:rPr>
          <w:rFonts w:ascii="Trebuchet MS" w:eastAsia="Arial Unicode MS" w:hAnsi="Trebuchet MS"/>
          <w:bdr w:val="nil"/>
        </w:rPr>
      </w:pPr>
      <w:bookmarkStart w:id="95" w:name="_Toc433641194"/>
      <w:bookmarkStart w:id="96" w:name="_Toc449086272"/>
      <w:bookmarkStart w:id="97" w:name="_Toc32504616"/>
      <w:r w:rsidRPr="000F3E6E">
        <w:rPr>
          <w:rFonts w:ascii="Trebuchet MS" w:eastAsia="Arial Unicode MS" w:hAnsi="Trebuchet MS"/>
          <w:bdr w:val="nil"/>
        </w:rPr>
        <w:t>1</w:t>
      </w:r>
      <w:r w:rsidR="00875CAF" w:rsidRPr="000F3E6E">
        <w:rPr>
          <w:rFonts w:ascii="Trebuchet MS" w:eastAsia="Arial Unicode MS" w:hAnsi="Trebuchet MS"/>
          <w:bdr w:val="nil"/>
        </w:rPr>
        <w:t>4</w:t>
      </w:r>
      <w:r w:rsidRPr="000F3E6E">
        <w:rPr>
          <w:rFonts w:ascii="Trebuchet MS" w:eastAsia="Arial Unicode MS" w:hAnsi="Trebuchet MS"/>
          <w:bdr w:val="nil"/>
        </w:rPr>
        <w:t>.</w:t>
      </w:r>
      <w:r w:rsidRPr="000F3E6E">
        <w:rPr>
          <w:rFonts w:ascii="Trebuchet MS" w:eastAsia="Arial Unicode MS" w:hAnsi="Trebuchet MS"/>
          <w:bdr w:val="nil"/>
        </w:rPr>
        <w:tab/>
      </w:r>
      <w:r w:rsidR="00E66C88" w:rsidRPr="000F3E6E">
        <w:rPr>
          <w:rFonts w:ascii="Trebuchet MS" w:eastAsia="Arial Unicode MS" w:hAnsi="Trebuchet MS"/>
          <w:bdr w:val="nil"/>
        </w:rPr>
        <w:t>Work experience</w:t>
      </w:r>
      <w:bookmarkEnd w:id="95"/>
      <w:r w:rsidR="00743803" w:rsidRPr="000F3E6E">
        <w:rPr>
          <w:rFonts w:ascii="Trebuchet MS" w:eastAsia="Arial Unicode MS" w:hAnsi="Trebuchet MS"/>
          <w:bdr w:val="nil"/>
        </w:rPr>
        <w:t xml:space="preserve"> </w:t>
      </w:r>
      <w:bookmarkEnd w:id="96"/>
      <w:bookmarkEnd w:id="97"/>
      <w:r w:rsidR="00743803" w:rsidRPr="000F3E6E">
        <w:rPr>
          <w:rFonts w:ascii="Trebuchet MS" w:eastAsia="Arial Unicode MS" w:hAnsi="Trebuchet MS"/>
          <w:b w:val="0"/>
          <w:i/>
          <w:color w:val="FF0000"/>
          <w:sz w:val="24"/>
          <w:szCs w:val="24"/>
          <w:bdr w:val="nil"/>
        </w:rPr>
        <w:t xml:space="preserve"> </w:t>
      </w:r>
    </w:p>
    <w:p w14:paraId="695F3DDA"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05D4B1A3" w14:textId="77777777" w:rsidR="00E66C88" w:rsidRDefault="00AD7C3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4</w:t>
      </w:r>
      <w:r w:rsidRPr="000F3E6E">
        <w:rPr>
          <w:rFonts w:ascii="Trebuchet MS" w:eastAsia="Arial Unicode MS" w:hAnsi="Trebuchet MS" w:cs="Arial"/>
          <w:color w:val="000000"/>
          <w:sz w:val="24"/>
          <w:szCs w:val="24"/>
          <w:bdr w:val="nil"/>
          <w:lang w:eastAsia="en-GB"/>
        </w:rPr>
        <w:t>.1</w:t>
      </w:r>
      <w:r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The school will assess the suitability of work experience (WEX) placements, with support from the WEX Team.  The risk assessment will include the activities being undertaken, travel to and from the placement, supervision during non-teaching time or breaks and lunch hours.  This will not conflict with the responsibility of the employer to </w:t>
      </w:r>
      <w:r w:rsidR="00E66C88" w:rsidRPr="000F3E6E">
        <w:rPr>
          <w:rFonts w:ascii="Trebuchet MS" w:eastAsia="Arial Unicode MS" w:hAnsi="Trebuchet MS" w:cs="Arial"/>
          <w:color w:val="000000"/>
          <w:sz w:val="24"/>
          <w:szCs w:val="24"/>
          <w:bdr w:val="nil"/>
          <w:lang w:eastAsia="en-GB"/>
        </w:rPr>
        <w:lastRenderedPageBreak/>
        <w:t xml:space="preserve">undertake a risk assessment to identify the significant risks and necessary control measures when </w:t>
      </w:r>
      <w:r w:rsidR="00743803" w:rsidRPr="000F3E6E">
        <w:rPr>
          <w:rFonts w:ascii="Trebuchet MS" w:eastAsia="Arial Unicode MS" w:hAnsi="Trebuchet MS" w:cs="Arial"/>
          <w:color w:val="000000"/>
          <w:sz w:val="24"/>
          <w:szCs w:val="24"/>
          <w:bdr w:val="nil"/>
          <w:lang w:eastAsia="en-GB"/>
        </w:rPr>
        <w:t xml:space="preserve">pupils </w:t>
      </w:r>
      <w:r w:rsidR="00E66C88" w:rsidRPr="000F3E6E">
        <w:rPr>
          <w:rFonts w:ascii="Trebuchet MS" w:eastAsia="Arial Unicode MS" w:hAnsi="Trebuchet MS" w:cs="Arial"/>
          <w:color w:val="000000"/>
          <w:sz w:val="24"/>
          <w:szCs w:val="24"/>
          <w:bdr w:val="nil"/>
          <w:lang w:eastAsia="en-GB"/>
        </w:rPr>
        <w:t>below the minimum school leaving age are on site.</w:t>
      </w:r>
    </w:p>
    <w:p w14:paraId="004608C2" w14:textId="77777777" w:rsidR="00B5388C" w:rsidRDefault="00B5388C"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33680FC4" w14:textId="0802BBFC" w:rsidR="00B5388C" w:rsidRPr="000F3E6E" w:rsidRDefault="00B5388C" w:rsidP="00B5388C">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D41007">
        <w:rPr>
          <w:rFonts w:ascii="Trebuchet MS" w:eastAsia="Arial Unicode MS" w:hAnsi="Trebuchet MS" w:cs="Arial"/>
          <w:color w:val="000000"/>
          <w:sz w:val="24"/>
          <w:szCs w:val="24"/>
          <w:bdr w:val="nil"/>
          <w:lang w:eastAsia="en-GB"/>
        </w:rPr>
        <w:t>14.2</w:t>
      </w:r>
      <w:r w:rsidRPr="00D41007">
        <w:rPr>
          <w:rFonts w:ascii="Trebuchet MS" w:eastAsia="Arial Unicode MS" w:hAnsi="Trebuchet MS" w:cs="Arial"/>
          <w:color w:val="000000"/>
          <w:sz w:val="24"/>
          <w:szCs w:val="24"/>
          <w:bdr w:val="nil"/>
          <w:lang w:eastAsia="en-GB"/>
        </w:rPr>
        <w:tab/>
        <w:t xml:space="preserve">When hosting work experience placements, the carrying of emergency medication should be </w:t>
      </w:r>
      <w:r w:rsidR="001D0986" w:rsidRPr="00D41007">
        <w:rPr>
          <w:rFonts w:ascii="Trebuchet MS" w:eastAsia="Arial Unicode MS" w:hAnsi="Trebuchet MS" w:cs="Arial"/>
          <w:color w:val="000000"/>
          <w:sz w:val="24"/>
          <w:szCs w:val="24"/>
          <w:bdr w:val="nil"/>
          <w:lang w:eastAsia="en-GB"/>
        </w:rPr>
        <w:t xml:space="preserve">communicated by the secondary school to the primary school (placement provider) who will agree appropriate arrangements during the work experience placement. </w:t>
      </w:r>
      <w:r>
        <w:rPr>
          <w:rFonts w:ascii="Trebuchet MS" w:eastAsia="Arial Unicode MS" w:hAnsi="Trebuchet MS" w:cs="Arial"/>
          <w:color w:val="000000"/>
          <w:sz w:val="24"/>
          <w:szCs w:val="24"/>
          <w:bdr w:val="nil"/>
          <w:lang w:eastAsia="en-GB"/>
        </w:rPr>
        <w:t xml:space="preserve">  </w:t>
      </w:r>
    </w:p>
    <w:p w14:paraId="4BAF5ABC"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b/>
          <w:bCs/>
          <w:color w:val="000000"/>
          <w:sz w:val="24"/>
          <w:szCs w:val="24"/>
          <w:bdr w:val="nil"/>
          <w:lang w:eastAsia="en-GB"/>
        </w:rPr>
      </w:pPr>
    </w:p>
    <w:p w14:paraId="2138B1B2" w14:textId="77777777" w:rsidR="00E66C88" w:rsidRPr="000F3E6E" w:rsidRDefault="00743803" w:rsidP="002E656E">
      <w:pPr>
        <w:pStyle w:val="Heading2"/>
        <w:spacing w:before="0" w:after="0"/>
        <w:rPr>
          <w:rFonts w:ascii="Trebuchet MS" w:hAnsi="Trebuchet MS"/>
          <w:bdr w:val="nil"/>
          <w:lang w:val="en-US"/>
        </w:rPr>
      </w:pPr>
      <w:bookmarkStart w:id="98" w:name="_Toc234899748"/>
      <w:bookmarkStart w:id="99" w:name="_Toc234900746"/>
      <w:bookmarkStart w:id="100" w:name="_Toc286327826"/>
      <w:bookmarkStart w:id="101" w:name="_Toc362352910"/>
      <w:bookmarkStart w:id="102" w:name="_Toc397415527"/>
      <w:bookmarkStart w:id="103" w:name="_Toc433641196"/>
      <w:bookmarkStart w:id="104" w:name="_Toc449086273"/>
      <w:bookmarkStart w:id="105" w:name="_Toc32504617"/>
      <w:r w:rsidRPr="000F3E6E">
        <w:rPr>
          <w:rFonts w:ascii="Trebuchet MS" w:hAnsi="Trebuchet MS"/>
          <w:bdr w:val="nil"/>
          <w:lang w:val="en-US"/>
        </w:rPr>
        <w:t>1</w:t>
      </w:r>
      <w:r w:rsidR="00875CAF" w:rsidRPr="000F3E6E">
        <w:rPr>
          <w:rFonts w:ascii="Trebuchet MS" w:hAnsi="Trebuchet MS"/>
          <w:bdr w:val="nil"/>
          <w:lang w:val="en-US"/>
        </w:rPr>
        <w:t>5</w:t>
      </w:r>
      <w:r w:rsidR="00AD7C3C" w:rsidRPr="000F3E6E">
        <w:rPr>
          <w:rFonts w:ascii="Trebuchet MS" w:hAnsi="Trebuchet MS"/>
          <w:bdr w:val="nil"/>
          <w:lang w:val="en-US"/>
        </w:rPr>
        <w:t>.</w:t>
      </w:r>
      <w:r w:rsidR="00AD7C3C" w:rsidRPr="000F3E6E">
        <w:rPr>
          <w:rFonts w:ascii="Trebuchet MS" w:hAnsi="Trebuchet MS"/>
          <w:bdr w:val="nil"/>
          <w:lang w:val="en-US"/>
        </w:rPr>
        <w:tab/>
      </w:r>
      <w:r w:rsidR="00E66C88" w:rsidRPr="000F3E6E">
        <w:rPr>
          <w:rFonts w:ascii="Trebuchet MS" w:hAnsi="Trebuchet MS"/>
          <w:bdr w:val="nil"/>
          <w:lang w:val="en-US"/>
        </w:rPr>
        <w:t>Hygiene/Infection Control</w:t>
      </w:r>
      <w:bookmarkEnd w:id="98"/>
      <w:bookmarkEnd w:id="99"/>
      <w:bookmarkEnd w:id="100"/>
      <w:bookmarkEnd w:id="101"/>
      <w:bookmarkEnd w:id="102"/>
      <w:bookmarkEnd w:id="103"/>
      <w:bookmarkEnd w:id="104"/>
      <w:bookmarkEnd w:id="105"/>
    </w:p>
    <w:p w14:paraId="1705B383" w14:textId="77777777" w:rsidR="00AD7C3C" w:rsidRPr="000F3E6E" w:rsidRDefault="00AD7C3C" w:rsidP="002E656E">
      <w:pPr>
        <w:pBdr>
          <w:top w:val="nil"/>
          <w:left w:val="nil"/>
          <w:bottom w:val="nil"/>
          <w:right w:val="nil"/>
          <w:between w:val="nil"/>
          <w:bar w:val="nil"/>
        </w:pBdr>
        <w:spacing w:after="0" w:line="240" w:lineRule="auto"/>
        <w:rPr>
          <w:rFonts w:ascii="Trebuchet MS" w:eastAsia="Times New Roman" w:hAnsi="Trebuchet MS" w:cs="Arial"/>
          <w:sz w:val="24"/>
          <w:szCs w:val="24"/>
          <w:bdr w:val="nil"/>
          <w:lang w:val="en-US" w:eastAsia="en-GB"/>
        </w:rPr>
      </w:pPr>
    </w:p>
    <w:p w14:paraId="50C464C2" w14:textId="77777777" w:rsidR="00E66C88" w:rsidRPr="000F3E6E" w:rsidRDefault="00743803" w:rsidP="002E656E">
      <w:pPr>
        <w:pBdr>
          <w:top w:val="nil"/>
          <w:left w:val="nil"/>
          <w:bottom w:val="nil"/>
          <w:right w:val="nil"/>
          <w:between w:val="nil"/>
          <w:bar w:val="nil"/>
        </w:pBdr>
        <w:spacing w:after="0" w:line="240" w:lineRule="auto"/>
        <w:rPr>
          <w:rFonts w:ascii="Trebuchet MS" w:eastAsia="Times New Roman" w:hAnsi="Trebuchet MS" w:cs="Arial"/>
          <w:sz w:val="24"/>
          <w:szCs w:val="24"/>
          <w:bdr w:val="nil"/>
          <w:lang w:val="en-US" w:eastAsia="en-GB"/>
        </w:rPr>
      </w:pPr>
      <w:r w:rsidRPr="000F3E6E">
        <w:rPr>
          <w:rFonts w:ascii="Trebuchet MS" w:eastAsia="Times New Roman" w:hAnsi="Trebuchet MS" w:cs="Arial"/>
          <w:sz w:val="24"/>
          <w:szCs w:val="24"/>
          <w:bdr w:val="nil"/>
          <w:lang w:val="en-US" w:eastAsia="en-GB"/>
        </w:rPr>
        <w:t>1</w:t>
      </w:r>
      <w:r w:rsidR="00875CAF" w:rsidRPr="000F3E6E">
        <w:rPr>
          <w:rFonts w:ascii="Trebuchet MS" w:eastAsia="Times New Roman" w:hAnsi="Trebuchet MS" w:cs="Arial"/>
          <w:sz w:val="24"/>
          <w:szCs w:val="24"/>
          <w:bdr w:val="nil"/>
          <w:lang w:val="en-US" w:eastAsia="en-GB"/>
        </w:rPr>
        <w:t>5</w:t>
      </w:r>
      <w:r w:rsidR="00AD7C3C" w:rsidRPr="000F3E6E">
        <w:rPr>
          <w:rFonts w:ascii="Trebuchet MS" w:eastAsia="Times New Roman" w:hAnsi="Trebuchet MS" w:cs="Arial"/>
          <w:sz w:val="24"/>
          <w:szCs w:val="24"/>
          <w:bdr w:val="nil"/>
          <w:lang w:val="en-US" w:eastAsia="en-GB"/>
        </w:rPr>
        <w:t>.1</w:t>
      </w:r>
      <w:r w:rsidR="00AD7C3C" w:rsidRPr="000F3E6E">
        <w:rPr>
          <w:rFonts w:ascii="Trebuchet MS" w:eastAsia="Times New Roman" w:hAnsi="Trebuchet MS" w:cs="Arial"/>
          <w:sz w:val="24"/>
          <w:szCs w:val="24"/>
          <w:bdr w:val="nil"/>
          <w:lang w:val="en-US" w:eastAsia="en-GB"/>
        </w:rPr>
        <w:tab/>
      </w:r>
      <w:r w:rsidR="00E66C88" w:rsidRPr="000F3E6E">
        <w:rPr>
          <w:rFonts w:ascii="Trebuchet MS" w:eastAsia="Times New Roman" w:hAnsi="Trebuchet MS" w:cs="Arial"/>
          <w:sz w:val="24"/>
          <w:szCs w:val="24"/>
          <w:bdr w:val="nil"/>
          <w:lang w:val="en-US" w:eastAsia="en-GB"/>
        </w:rPr>
        <w:t xml:space="preserve">All staff </w:t>
      </w:r>
      <w:r w:rsidR="00D227AB" w:rsidRPr="000F3E6E">
        <w:rPr>
          <w:rFonts w:ascii="Trebuchet MS" w:eastAsia="Times New Roman" w:hAnsi="Trebuchet MS" w:cs="Arial"/>
          <w:sz w:val="24"/>
          <w:szCs w:val="24"/>
          <w:bdr w:val="nil"/>
          <w:lang w:val="en-US" w:eastAsia="en-GB"/>
        </w:rPr>
        <w:t xml:space="preserve">will </w:t>
      </w:r>
      <w:r w:rsidR="00E66C88" w:rsidRPr="000F3E6E">
        <w:rPr>
          <w:rFonts w:ascii="Trebuchet MS" w:eastAsia="Times New Roman" w:hAnsi="Trebuchet MS" w:cs="Arial"/>
          <w:sz w:val="24"/>
          <w:szCs w:val="24"/>
          <w:bdr w:val="nil"/>
          <w:lang w:val="en-US" w:eastAsia="en-GB"/>
        </w:rPr>
        <w:t xml:space="preserve">be familiar with normal precautions for avoiding infection and must follow basic hygiene procedures.  Staff </w:t>
      </w:r>
      <w:r w:rsidR="00D227AB" w:rsidRPr="000F3E6E">
        <w:rPr>
          <w:rFonts w:ascii="Trebuchet MS" w:eastAsia="Times New Roman" w:hAnsi="Trebuchet MS" w:cs="Arial"/>
          <w:sz w:val="24"/>
          <w:szCs w:val="24"/>
          <w:bdr w:val="nil"/>
          <w:lang w:val="en-US" w:eastAsia="en-GB"/>
        </w:rPr>
        <w:t xml:space="preserve">will </w:t>
      </w:r>
      <w:r w:rsidR="00E66C88" w:rsidRPr="000F3E6E">
        <w:rPr>
          <w:rFonts w:ascii="Trebuchet MS" w:eastAsia="Times New Roman" w:hAnsi="Trebuchet MS" w:cs="Arial"/>
          <w:sz w:val="24"/>
          <w:szCs w:val="24"/>
          <w:bdr w:val="nil"/>
          <w:lang w:val="en-US" w:eastAsia="en-GB"/>
        </w:rPr>
        <w:t>have access to protective disposable vinyl gloves and take care when dealing with spillages of blood or other body fluids and disposing of dressings or equipment.  Further information is contained in the First Aid Policy and the Guidance for Schools on First Aid.</w:t>
      </w:r>
    </w:p>
    <w:p w14:paraId="195A3AD9" w14:textId="77777777" w:rsidR="00AD7C3C" w:rsidRPr="000F3E6E" w:rsidRDefault="00AD7C3C" w:rsidP="002E656E">
      <w:pPr>
        <w:pBdr>
          <w:top w:val="nil"/>
          <w:left w:val="nil"/>
          <w:bottom w:val="nil"/>
          <w:right w:val="nil"/>
          <w:between w:val="nil"/>
          <w:bar w:val="nil"/>
        </w:pBdr>
        <w:spacing w:after="0" w:line="240" w:lineRule="auto"/>
        <w:rPr>
          <w:rFonts w:ascii="Trebuchet MS" w:eastAsia="Times New Roman" w:hAnsi="Trebuchet MS" w:cs="Arial"/>
          <w:sz w:val="24"/>
          <w:szCs w:val="24"/>
          <w:bdr w:val="nil"/>
          <w:lang w:val="en-US" w:eastAsia="en-GB"/>
        </w:rPr>
      </w:pPr>
    </w:p>
    <w:p w14:paraId="35905E8A" w14:textId="77777777" w:rsidR="00E66C88" w:rsidRPr="000F3E6E" w:rsidRDefault="00743803" w:rsidP="002E656E">
      <w:pPr>
        <w:pStyle w:val="Heading2"/>
        <w:spacing w:before="0" w:after="0"/>
        <w:rPr>
          <w:rFonts w:ascii="Trebuchet MS" w:hAnsi="Trebuchet MS"/>
          <w:bdr w:val="nil"/>
          <w:lang w:val="en-US"/>
        </w:rPr>
      </w:pPr>
      <w:bookmarkStart w:id="106" w:name="_Toc397419452"/>
      <w:bookmarkStart w:id="107" w:name="_Toc397419888"/>
      <w:bookmarkStart w:id="108" w:name="_Toc433641197"/>
      <w:bookmarkStart w:id="109" w:name="_Toc449086274"/>
      <w:bookmarkStart w:id="110" w:name="_Toc32504618"/>
      <w:r w:rsidRPr="000F3E6E">
        <w:rPr>
          <w:rFonts w:ascii="Trebuchet MS" w:hAnsi="Trebuchet MS"/>
          <w:bdr w:val="nil"/>
          <w:lang w:val="en-US"/>
        </w:rPr>
        <w:t>1</w:t>
      </w:r>
      <w:r w:rsidR="00875CAF" w:rsidRPr="000F3E6E">
        <w:rPr>
          <w:rFonts w:ascii="Trebuchet MS" w:hAnsi="Trebuchet MS"/>
          <w:bdr w:val="nil"/>
          <w:lang w:val="en-US"/>
        </w:rPr>
        <w:t>6</w:t>
      </w:r>
      <w:r w:rsidR="00AD7C3C" w:rsidRPr="000F3E6E">
        <w:rPr>
          <w:rFonts w:ascii="Trebuchet MS" w:hAnsi="Trebuchet MS"/>
          <w:bdr w:val="nil"/>
          <w:lang w:val="en-US"/>
        </w:rPr>
        <w:t>.</w:t>
      </w:r>
      <w:r w:rsidR="00AD7C3C" w:rsidRPr="000F3E6E">
        <w:rPr>
          <w:rFonts w:ascii="Trebuchet MS" w:hAnsi="Trebuchet MS"/>
          <w:bdr w:val="nil"/>
          <w:lang w:val="en-US"/>
        </w:rPr>
        <w:tab/>
      </w:r>
      <w:r w:rsidR="00E66C88" w:rsidRPr="000F3E6E">
        <w:rPr>
          <w:rFonts w:ascii="Trebuchet MS" w:hAnsi="Trebuchet MS"/>
          <w:bdr w:val="nil"/>
          <w:lang w:val="en-US"/>
        </w:rPr>
        <w:t>Equipment</w:t>
      </w:r>
      <w:bookmarkEnd w:id="106"/>
      <w:bookmarkEnd w:id="107"/>
      <w:bookmarkEnd w:id="108"/>
      <w:bookmarkEnd w:id="109"/>
      <w:bookmarkEnd w:id="110"/>
    </w:p>
    <w:p w14:paraId="7E87A773"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sz w:val="24"/>
          <w:szCs w:val="24"/>
          <w:bdr w:val="nil"/>
          <w:lang w:val="en-US"/>
        </w:rPr>
      </w:pPr>
    </w:p>
    <w:p w14:paraId="352FE662" w14:textId="6563C385" w:rsidR="00E66C88" w:rsidRPr="000F3E6E" w:rsidRDefault="00743803" w:rsidP="002E656E">
      <w:pPr>
        <w:spacing w:after="0" w:line="240" w:lineRule="auto"/>
        <w:rPr>
          <w:rFonts w:ascii="Trebuchet MS" w:eastAsia="Arial Unicode MS" w:hAnsi="Trebuchet MS" w:cs="Arial"/>
          <w:sz w:val="24"/>
          <w:szCs w:val="24"/>
          <w:bdr w:val="nil"/>
          <w:lang w:val="en-US"/>
        </w:rPr>
      </w:pPr>
      <w:r w:rsidRPr="000F3E6E">
        <w:rPr>
          <w:rFonts w:ascii="Trebuchet MS" w:eastAsia="Arial Unicode MS" w:hAnsi="Trebuchet MS" w:cs="Arial"/>
          <w:sz w:val="24"/>
          <w:szCs w:val="24"/>
          <w:bdr w:val="nil"/>
          <w:lang w:val="en-US"/>
        </w:rPr>
        <w:t>1</w:t>
      </w:r>
      <w:r w:rsidR="00875CAF" w:rsidRPr="000F3E6E">
        <w:rPr>
          <w:rFonts w:ascii="Trebuchet MS" w:eastAsia="Arial Unicode MS" w:hAnsi="Trebuchet MS" w:cs="Arial"/>
          <w:sz w:val="24"/>
          <w:szCs w:val="24"/>
          <w:bdr w:val="nil"/>
          <w:lang w:val="en-US"/>
        </w:rPr>
        <w:t>6</w:t>
      </w:r>
      <w:r w:rsidR="00AD7C3C" w:rsidRPr="000F3E6E">
        <w:rPr>
          <w:rFonts w:ascii="Trebuchet MS" w:eastAsia="Arial Unicode MS" w:hAnsi="Trebuchet MS" w:cs="Arial"/>
          <w:sz w:val="24"/>
          <w:szCs w:val="24"/>
          <w:bdr w:val="nil"/>
          <w:lang w:val="en-US"/>
        </w:rPr>
        <w:t>.1</w:t>
      </w:r>
      <w:r w:rsidR="00AD7C3C" w:rsidRPr="000F3E6E">
        <w:rPr>
          <w:rFonts w:ascii="Trebuchet MS" w:eastAsia="Arial Unicode MS" w:hAnsi="Trebuchet MS" w:cs="Arial"/>
          <w:sz w:val="24"/>
          <w:szCs w:val="24"/>
          <w:bdr w:val="nil"/>
          <w:lang w:val="en-US"/>
        </w:rPr>
        <w:tab/>
      </w:r>
      <w:r w:rsidR="00E66C88" w:rsidRPr="000F3E6E">
        <w:rPr>
          <w:rFonts w:ascii="Trebuchet MS" w:eastAsia="Arial Unicode MS" w:hAnsi="Trebuchet MS" w:cs="Arial"/>
          <w:sz w:val="24"/>
          <w:szCs w:val="24"/>
          <w:bdr w:val="nil"/>
          <w:lang w:val="en-US"/>
        </w:rPr>
        <w:t xml:space="preserve">Some </w:t>
      </w:r>
      <w:r w:rsidRPr="000F3E6E">
        <w:rPr>
          <w:rFonts w:ascii="Trebuchet MS" w:eastAsia="Arial Unicode MS" w:hAnsi="Trebuchet MS" w:cs="Arial"/>
          <w:sz w:val="24"/>
          <w:szCs w:val="24"/>
          <w:bdr w:val="nil"/>
          <w:lang w:val="en-US"/>
        </w:rPr>
        <w:t xml:space="preserve">pupils </w:t>
      </w:r>
      <w:r w:rsidR="00E66C88" w:rsidRPr="000F3E6E">
        <w:rPr>
          <w:rFonts w:ascii="Trebuchet MS" w:eastAsia="Arial Unicode MS" w:hAnsi="Trebuchet MS" w:cs="Arial"/>
          <w:sz w:val="24"/>
          <w:szCs w:val="24"/>
          <w:bdr w:val="nil"/>
          <w:lang w:val="en-US"/>
        </w:rPr>
        <w:t xml:space="preserve">will require specialist equipment to support them whilst attending school. Staff </w:t>
      </w:r>
      <w:r w:rsidR="00D227AB" w:rsidRPr="000F3E6E">
        <w:rPr>
          <w:rFonts w:ascii="Trebuchet MS" w:eastAsia="Arial Unicode MS" w:hAnsi="Trebuchet MS" w:cs="Arial"/>
          <w:sz w:val="24"/>
          <w:szCs w:val="24"/>
          <w:bdr w:val="nil"/>
          <w:lang w:val="en-US"/>
        </w:rPr>
        <w:t xml:space="preserve">will </w:t>
      </w:r>
      <w:r w:rsidR="00E66C88" w:rsidRPr="000F3E6E">
        <w:rPr>
          <w:rFonts w:ascii="Trebuchet MS" w:eastAsia="Arial Unicode MS" w:hAnsi="Trebuchet MS" w:cs="Arial"/>
          <w:sz w:val="24"/>
          <w:szCs w:val="24"/>
          <w:bdr w:val="nil"/>
          <w:lang w:val="en-US"/>
        </w:rPr>
        <w:t>check the equipment, in line with any training given, and report concerns to</w:t>
      </w:r>
      <w:r w:rsidR="006316FF">
        <w:rPr>
          <w:rFonts w:ascii="Trebuchet MS" w:eastAsia="Arial Unicode MS" w:hAnsi="Trebuchet MS" w:cs="Arial"/>
          <w:sz w:val="24"/>
          <w:szCs w:val="24"/>
          <w:bdr w:val="nil"/>
          <w:lang w:val="en-US"/>
        </w:rPr>
        <w:t xml:space="preserve"> the Head of School.</w:t>
      </w:r>
    </w:p>
    <w:p w14:paraId="09A5FDF8" w14:textId="77777777" w:rsidR="00AD7C3C" w:rsidRPr="000F3E6E" w:rsidRDefault="00AD7C3C" w:rsidP="002E656E">
      <w:pPr>
        <w:spacing w:after="0" w:line="240" w:lineRule="auto"/>
        <w:rPr>
          <w:rFonts w:ascii="Trebuchet MS" w:eastAsia="Arial Unicode MS" w:hAnsi="Trebuchet MS" w:cs="Arial"/>
          <w:sz w:val="24"/>
          <w:szCs w:val="24"/>
          <w:bdr w:val="nil"/>
          <w:lang w:val="en-US"/>
        </w:rPr>
      </w:pPr>
    </w:p>
    <w:p w14:paraId="400CC7B2" w14:textId="77777777" w:rsidR="00875CAF" w:rsidRPr="000F3E6E" w:rsidRDefault="00AD7C3C" w:rsidP="00E83319">
      <w:pPr>
        <w:spacing w:after="0" w:line="240" w:lineRule="auto"/>
        <w:rPr>
          <w:rFonts w:ascii="Trebuchet MS" w:eastAsia="Arial Unicode MS" w:hAnsi="Trebuchet MS" w:cs="Arial"/>
          <w:sz w:val="24"/>
          <w:szCs w:val="24"/>
          <w:bdr w:val="nil"/>
          <w:lang w:val="en-US"/>
        </w:rPr>
      </w:pPr>
      <w:r w:rsidRPr="000F3E6E">
        <w:rPr>
          <w:rFonts w:ascii="Trebuchet MS" w:eastAsia="Arial Unicode MS" w:hAnsi="Trebuchet MS" w:cs="Arial"/>
          <w:sz w:val="24"/>
          <w:szCs w:val="24"/>
          <w:bdr w:val="nil"/>
          <w:lang w:val="en-US"/>
        </w:rPr>
        <w:t>1</w:t>
      </w:r>
      <w:r w:rsidR="00875CAF" w:rsidRPr="000F3E6E">
        <w:rPr>
          <w:rFonts w:ascii="Trebuchet MS" w:eastAsia="Arial Unicode MS" w:hAnsi="Trebuchet MS" w:cs="Arial"/>
          <w:sz w:val="24"/>
          <w:szCs w:val="24"/>
          <w:bdr w:val="nil"/>
          <w:lang w:val="en-US"/>
        </w:rPr>
        <w:t>6</w:t>
      </w:r>
      <w:r w:rsidRPr="000F3E6E">
        <w:rPr>
          <w:rFonts w:ascii="Trebuchet MS" w:eastAsia="Arial Unicode MS" w:hAnsi="Trebuchet MS" w:cs="Arial"/>
          <w:sz w:val="24"/>
          <w:szCs w:val="24"/>
          <w:bdr w:val="nil"/>
          <w:lang w:val="en-US"/>
        </w:rPr>
        <w:t>.2</w:t>
      </w:r>
      <w:r w:rsidRPr="000F3E6E">
        <w:rPr>
          <w:rFonts w:ascii="Trebuchet MS" w:eastAsia="Arial Unicode MS" w:hAnsi="Trebuchet MS" w:cs="Arial"/>
          <w:sz w:val="24"/>
          <w:szCs w:val="24"/>
          <w:bdr w:val="nil"/>
          <w:lang w:val="en-US"/>
        </w:rPr>
        <w:tab/>
      </w:r>
      <w:r w:rsidR="00E66C88" w:rsidRPr="000F3E6E">
        <w:rPr>
          <w:rFonts w:ascii="Trebuchet MS" w:eastAsia="Arial Unicode MS" w:hAnsi="Trebuchet MS" w:cs="Arial"/>
          <w:sz w:val="24"/>
          <w:szCs w:val="24"/>
          <w:bdr w:val="nil"/>
          <w:lang w:val="en-US"/>
        </w:rPr>
        <w:t xml:space="preserve">The maintenance contract/safety checks for all equipment and the procedure to be followed in the event of equipment failure </w:t>
      </w:r>
      <w:r w:rsidR="00D227AB" w:rsidRPr="000F3E6E">
        <w:rPr>
          <w:rFonts w:ascii="Trebuchet MS" w:eastAsia="Arial Unicode MS" w:hAnsi="Trebuchet MS" w:cs="Arial"/>
          <w:sz w:val="24"/>
          <w:szCs w:val="24"/>
          <w:bdr w:val="nil"/>
          <w:lang w:val="en-US"/>
        </w:rPr>
        <w:t xml:space="preserve">will </w:t>
      </w:r>
      <w:r w:rsidR="00E66C88" w:rsidRPr="000F3E6E">
        <w:rPr>
          <w:rFonts w:ascii="Trebuchet MS" w:eastAsia="Arial Unicode MS" w:hAnsi="Trebuchet MS" w:cs="Arial"/>
          <w:sz w:val="24"/>
          <w:szCs w:val="24"/>
          <w:bdr w:val="nil"/>
          <w:lang w:val="en-US"/>
        </w:rPr>
        <w:t>be detailed within the individual healthcare plan.</w:t>
      </w:r>
    </w:p>
    <w:p w14:paraId="4555BEC5" w14:textId="77777777" w:rsidR="00875CAF" w:rsidRPr="000F3E6E" w:rsidRDefault="00875CAF" w:rsidP="00E83319">
      <w:pPr>
        <w:spacing w:after="0" w:line="240" w:lineRule="auto"/>
        <w:rPr>
          <w:rFonts w:ascii="Trebuchet MS" w:eastAsia="Arial Unicode MS" w:hAnsi="Trebuchet MS" w:cs="Arial"/>
          <w:sz w:val="24"/>
          <w:szCs w:val="24"/>
          <w:bdr w:val="nil"/>
          <w:lang w:val="en-US"/>
        </w:rPr>
      </w:pPr>
    </w:p>
    <w:p w14:paraId="058473DF" w14:textId="77777777" w:rsidR="00E66C88" w:rsidRPr="000F3E6E" w:rsidRDefault="00875CAF" w:rsidP="00E83319">
      <w:pPr>
        <w:spacing w:after="0" w:line="240" w:lineRule="auto"/>
        <w:rPr>
          <w:rFonts w:ascii="Trebuchet MS" w:eastAsia="Arial Unicode MS" w:hAnsi="Trebuchet MS" w:cs="Arial"/>
          <w:sz w:val="24"/>
          <w:szCs w:val="24"/>
          <w:bdr w:val="nil"/>
          <w:lang w:val="en-US"/>
        </w:rPr>
      </w:pPr>
      <w:r w:rsidRPr="000F3E6E">
        <w:rPr>
          <w:rFonts w:ascii="Trebuchet MS" w:eastAsia="Arial Unicode MS" w:hAnsi="Trebuchet MS" w:cs="Arial"/>
          <w:sz w:val="24"/>
          <w:szCs w:val="24"/>
          <w:bdr w:val="nil"/>
          <w:lang w:val="en-US"/>
        </w:rPr>
        <w:t>16.3</w:t>
      </w:r>
      <w:r w:rsidRPr="000F3E6E">
        <w:rPr>
          <w:rFonts w:ascii="Trebuchet MS" w:eastAsia="Arial Unicode MS" w:hAnsi="Trebuchet MS" w:cs="Arial"/>
          <w:sz w:val="24"/>
          <w:szCs w:val="24"/>
          <w:bdr w:val="nil"/>
          <w:lang w:val="en-US"/>
        </w:rPr>
        <w:tab/>
      </w:r>
      <w:r w:rsidR="00E66C88" w:rsidRPr="000F3E6E">
        <w:rPr>
          <w:rFonts w:ascii="Trebuchet MS" w:eastAsia="Arial Unicode MS" w:hAnsi="Trebuchet MS" w:cs="Arial"/>
          <w:sz w:val="24"/>
          <w:szCs w:val="24"/>
          <w:bdr w:val="nil"/>
          <w:lang w:val="en-US"/>
        </w:rPr>
        <w:t xml:space="preserve">Staff </w:t>
      </w:r>
      <w:r w:rsidR="00D227AB" w:rsidRPr="000F3E6E">
        <w:rPr>
          <w:rFonts w:ascii="Trebuchet MS" w:eastAsia="Arial Unicode MS" w:hAnsi="Trebuchet MS" w:cs="Arial"/>
          <w:sz w:val="24"/>
          <w:szCs w:val="24"/>
          <w:bdr w:val="nil"/>
          <w:lang w:val="en-US"/>
        </w:rPr>
        <w:t xml:space="preserve">will </w:t>
      </w:r>
      <w:r w:rsidR="00E66C88" w:rsidRPr="000F3E6E">
        <w:rPr>
          <w:rFonts w:ascii="Trebuchet MS" w:eastAsia="Arial Unicode MS" w:hAnsi="Trebuchet MS" w:cs="Arial"/>
          <w:sz w:val="24"/>
          <w:szCs w:val="24"/>
          <w:bdr w:val="nil"/>
          <w:lang w:val="en-US"/>
        </w:rPr>
        <w:t>be made aware of the use, storage and maintenance of any equipment.</w:t>
      </w:r>
    </w:p>
    <w:p w14:paraId="455DDF7E" w14:textId="77777777" w:rsidR="005B6E5B" w:rsidRPr="000F3E6E" w:rsidRDefault="005B6E5B" w:rsidP="002E656E">
      <w:pPr>
        <w:spacing w:after="0" w:line="240" w:lineRule="auto"/>
        <w:rPr>
          <w:rFonts w:ascii="Trebuchet MS" w:eastAsia="Arial Unicode MS" w:hAnsi="Trebuchet MS" w:cs="Arial"/>
          <w:sz w:val="24"/>
          <w:szCs w:val="24"/>
          <w:bdr w:val="nil"/>
          <w:lang w:val="en-US"/>
        </w:rPr>
      </w:pPr>
    </w:p>
    <w:p w14:paraId="3D53C86E" w14:textId="657F1D8F" w:rsidR="005B6E5B" w:rsidRPr="006316FF" w:rsidRDefault="005B6E5B" w:rsidP="005B6E5B">
      <w:pPr>
        <w:pBdr>
          <w:top w:val="nil"/>
          <w:left w:val="nil"/>
          <w:bottom w:val="nil"/>
          <w:right w:val="nil"/>
          <w:between w:val="nil"/>
          <w:bar w:val="nil"/>
        </w:pBdr>
        <w:spacing w:after="0" w:line="240" w:lineRule="auto"/>
        <w:rPr>
          <w:rFonts w:ascii="Trebuchet MS" w:eastAsia="Arial Unicode MS" w:hAnsi="Trebuchet MS" w:cs="Arial Unicode MS"/>
          <w:color w:val="EE0000"/>
          <w:sz w:val="24"/>
          <w:szCs w:val="24"/>
          <w:bdr w:val="nil"/>
          <w:lang w:eastAsia="en-GB"/>
        </w:rPr>
      </w:pPr>
      <w:r w:rsidRPr="000F3E6E">
        <w:rPr>
          <w:rFonts w:ascii="Trebuchet MS" w:eastAsia="Arial Unicode MS" w:hAnsi="Trebuchet MS" w:cs="Arial"/>
          <w:bCs/>
          <w:color w:val="000000"/>
          <w:sz w:val="24"/>
          <w:szCs w:val="24"/>
          <w:bdr w:val="nil"/>
          <w:lang w:eastAsia="en-GB"/>
        </w:rPr>
        <w:t>1</w:t>
      </w:r>
      <w:r w:rsidR="00875CAF" w:rsidRPr="000F3E6E">
        <w:rPr>
          <w:rFonts w:ascii="Trebuchet MS" w:eastAsia="Arial Unicode MS" w:hAnsi="Trebuchet MS" w:cs="Arial"/>
          <w:bCs/>
          <w:color w:val="000000"/>
          <w:sz w:val="24"/>
          <w:szCs w:val="24"/>
          <w:bdr w:val="nil"/>
          <w:lang w:eastAsia="en-GB"/>
        </w:rPr>
        <w:t>6</w:t>
      </w:r>
      <w:r w:rsidRPr="000F3E6E">
        <w:rPr>
          <w:rFonts w:ascii="Trebuchet MS" w:eastAsia="Arial Unicode MS" w:hAnsi="Trebuchet MS" w:cs="Arial"/>
          <w:bCs/>
          <w:color w:val="000000"/>
          <w:sz w:val="24"/>
          <w:szCs w:val="24"/>
          <w:bdr w:val="nil"/>
          <w:lang w:eastAsia="en-GB"/>
        </w:rPr>
        <w:t>.4</w:t>
      </w:r>
      <w:r w:rsidRPr="000F3E6E">
        <w:rPr>
          <w:rFonts w:ascii="Trebuchet MS" w:eastAsia="Arial Unicode MS" w:hAnsi="Trebuchet MS" w:cs="Arial"/>
          <w:bCs/>
          <w:color w:val="000000"/>
          <w:sz w:val="24"/>
          <w:szCs w:val="24"/>
          <w:bdr w:val="nil"/>
          <w:lang w:eastAsia="en-GB"/>
        </w:rPr>
        <w:tab/>
        <w:t>The</w:t>
      </w:r>
      <w:r w:rsidR="006316FF">
        <w:rPr>
          <w:rFonts w:ascii="Trebuchet MS" w:eastAsia="Arial Unicode MS" w:hAnsi="Trebuchet MS" w:cs="Arial"/>
          <w:bCs/>
          <w:color w:val="000000"/>
          <w:sz w:val="24"/>
          <w:szCs w:val="24"/>
          <w:bdr w:val="nil"/>
          <w:lang w:eastAsia="en-GB"/>
        </w:rPr>
        <w:t xml:space="preserve"> defibrillators can be found in the following place: - </w:t>
      </w:r>
      <w:proofErr w:type="spellStart"/>
      <w:r w:rsidR="006316FF">
        <w:rPr>
          <w:rFonts w:ascii="Trebuchet MS" w:eastAsia="Arial Unicode MS" w:hAnsi="Trebuchet MS" w:cs="Arial"/>
          <w:bCs/>
          <w:color w:val="000000"/>
          <w:sz w:val="24"/>
          <w:szCs w:val="24"/>
          <w:bdr w:val="nil"/>
          <w:lang w:eastAsia="en-GB"/>
        </w:rPr>
        <w:t>Barcombe</w:t>
      </w:r>
      <w:proofErr w:type="spellEnd"/>
      <w:r w:rsidR="006316FF">
        <w:rPr>
          <w:rFonts w:ascii="Trebuchet MS" w:eastAsia="Arial Unicode MS" w:hAnsi="Trebuchet MS" w:cs="Arial"/>
          <w:bCs/>
          <w:color w:val="000000"/>
          <w:sz w:val="24"/>
          <w:szCs w:val="24"/>
          <w:bdr w:val="nil"/>
          <w:lang w:eastAsia="en-GB"/>
        </w:rPr>
        <w:t xml:space="preserve">-Medical room; </w:t>
      </w:r>
      <w:proofErr w:type="spellStart"/>
      <w:r w:rsidR="006316FF">
        <w:rPr>
          <w:rFonts w:ascii="Trebuchet MS" w:eastAsia="Arial Unicode MS" w:hAnsi="Trebuchet MS" w:cs="Arial"/>
          <w:bCs/>
          <w:color w:val="000000"/>
          <w:sz w:val="24"/>
          <w:szCs w:val="24"/>
          <w:bdr w:val="nil"/>
          <w:lang w:eastAsia="en-GB"/>
        </w:rPr>
        <w:t>Hamsey</w:t>
      </w:r>
      <w:proofErr w:type="spellEnd"/>
      <w:r w:rsidR="006316FF">
        <w:rPr>
          <w:rFonts w:ascii="Trebuchet MS" w:eastAsia="Arial Unicode MS" w:hAnsi="Trebuchet MS" w:cs="Arial"/>
          <w:bCs/>
          <w:color w:val="000000"/>
          <w:sz w:val="24"/>
          <w:szCs w:val="24"/>
          <w:bdr w:val="nil"/>
          <w:lang w:eastAsia="en-GB"/>
        </w:rPr>
        <w:t>-admin office; Iford and Kingston-between boiler and kitchen doors outside; Plumpton-</w:t>
      </w:r>
      <w:r w:rsidR="00052F64">
        <w:rPr>
          <w:rFonts w:ascii="Trebuchet MS" w:eastAsia="Arial Unicode MS" w:hAnsi="Trebuchet MS" w:cs="Arial"/>
          <w:bCs/>
          <w:color w:val="000000"/>
          <w:sz w:val="24"/>
          <w:szCs w:val="24"/>
          <w:bdr w:val="nil"/>
          <w:lang w:eastAsia="en-GB"/>
        </w:rPr>
        <w:t>Medical room.</w:t>
      </w:r>
    </w:p>
    <w:p w14:paraId="523CEDC4" w14:textId="77777777" w:rsidR="005B6E5B" w:rsidRPr="006316FF" w:rsidRDefault="005B6E5B" w:rsidP="002E656E">
      <w:pPr>
        <w:spacing w:after="0" w:line="240" w:lineRule="auto"/>
        <w:rPr>
          <w:rFonts w:ascii="Trebuchet MS" w:eastAsia="Arial Unicode MS" w:hAnsi="Trebuchet MS" w:cs="Arial"/>
          <w:color w:val="EE0000"/>
          <w:sz w:val="24"/>
          <w:szCs w:val="24"/>
          <w:bdr w:val="nil"/>
          <w:lang w:val="en-US"/>
        </w:rPr>
      </w:pPr>
    </w:p>
    <w:p w14:paraId="067A4ED3" w14:textId="77777777" w:rsidR="00E66C88" w:rsidRPr="000F3E6E" w:rsidRDefault="00743803" w:rsidP="002E656E">
      <w:pPr>
        <w:pStyle w:val="Heading2"/>
        <w:spacing w:before="0" w:after="0"/>
        <w:rPr>
          <w:rFonts w:ascii="Trebuchet MS" w:eastAsia="Arial Unicode MS" w:hAnsi="Trebuchet MS"/>
          <w:bdr w:val="nil"/>
        </w:rPr>
      </w:pPr>
      <w:bookmarkStart w:id="111" w:name="_Toc433641198"/>
      <w:bookmarkStart w:id="112" w:name="_Toc449086275"/>
      <w:bookmarkStart w:id="113" w:name="_Toc32504619"/>
      <w:r w:rsidRPr="000F3E6E">
        <w:rPr>
          <w:rFonts w:ascii="Trebuchet MS" w:eastAsia="Arial Unicode MS" w:hAnsi="Trebuchet MS"/>
          <w:bdr w:val="nil"/>
        </w:rPr>
        <w:t>1</w:t>
      </w:r>
      <w:r w:rsidR="00875CAF" w:rsidRPr="000F3E6E">
        <w:rPr>
          <w:rFonts w:ascii="Trebuchet MS" w:eastAsia="Arial Unicode MS" w:hAnsi="Trebuchet MS"/>
          <w:bdr w:val="nil"/>
        </w:rPr>
        <w:t>7</w:t>
      </w:r>
      <w:r w:rsidR="00AD7C3C" w:rsidRPr="000F3E6E">
        <w:rPr>
          <w:rFonts w:ascii="Trebuchet MS" w:eastAsia="Arial Unicode MS" w:hAnsi="Trebuchet MS"/>
          <w:bdr w:val="nil"/>
        </w:rPr>
        <w:t>.</w:t>
      </w:r>
      <w:r w:rsidR="00AD7C3C" w:rsidRPr="000F3E6E">
        <w:rPr>
          <w:rFonts w:ascii="Trebuchet MS" w:eastAsia="Arial Unicode MS" w:hAnsi="Trebuchet MS"/>
          <w:bdr w:val="nil"/>
        </w:rPr>
        <w:tab/>
      </w:r>
      <w:r w:rsidR="00E66C88" w:rsidRPr="000F3E6E">
        <w:rPr>
          <w:rFonts w:ascii="Trebuchet MS" w:eastAsia="Arial Unicode MS" w:hAnsi="Trebuchet MS"/>
          <w:bdr w:val="nil"/>
        </w:rPr>
        <w:t>Unacceptable practice</w:t>
      </w:r>
      <w:bookmarkEnd w:id="111"/>
      <w:bookmarkEnd w:id="112"/>
      <w:bookmarkEnd w:id="113"/>
    </w:p>
    <w:p w14:paraId="1D2EA73B" w14:textId="77777777" w:rsidR="00E66C88" w:rsidRPr="000F3E6E" w:rsidRDefault="00E66C88"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21D24D37" w14:textId="432458A5" w:rsidR="00E66C88" w:rsidRPr="000F3E6E" w:rsidRDefault="00743803" w:rsidP="00637F80">
      <w:pPr>
        <w:pBdr>
          <w:top w:val="nil"/>
          <w:left w:val="nil"/>
          <w:bottom w:val="nil"/>
          <w:right w:val="nil"/>
          <w:between w:val="nil"/>
          <w:bar w:val="nil"/>
        </w:pBdr>
        <w:spacing w:after="12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7</w:t>
      </w:r>
      <w:r w:rsidR="00AD7C3C" w:rsidRPr="000F3E6E">
        <w:rPr>
          <w:rFonts w:ascii="Trebuchet MS" w:eastAsia="Arial Unicode MS" w:hAnsi="Trebuchet MS" w:cs="Arial"/>
          <w:color w:val="000000"/>
          <w:sz w:val="24"/>
          <w:szCs w:val="24"/>
          <w:bdr w:val="nil"/>
          <w:lang w:eastAsia="en-GB"/>
        </w:rPr>
        <w:t>.1</w:t>
      </w:r>
      <w:r w:rsidR="00AD7C3C"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Although staff</w:t>
      </w:r>
      <w:r w:rsidR="006316FF">
        <w:rPr>
          <w:rFonts w:ascii="Trebuchet MS" w:eastAsia="Arial Unicode MS" w:hAnsi="Trebuchet MS" w:cs="Arial"/>
          <w:color w:val="000000"/>
          <w:sz w:val="24"/>
          <w:szCs w:val="24"/>
          <w:bdr w:val="nil"/>
          <w:lang w:eastAsia="en-GB"/>
        </w:rPr>
        <w:t xml:space="preserve"> in Skylark Federation</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color w:val="000000"/>
          <w:sz w:val="24"/>
          <w:szCs w:val="24"/>
          <w:bdr w:val="nil"/>
          <w:lang w:eastAsia="en-GB"/>
        </w:rPr>
        <w:t xml:space="preserve">should use their discretion and judge each case on its merits with reference to the </w:t>
      </w:r>
      <w:r w:rsidRPr="000F3E6E">
        <w:rPr>
          <w:rFonts w:ascii="Trebuchet MS" w:eastAsia="Arial Unicode MS" w:hAnsi="Trebuchet MS" w:cs="Arial"/>
          <w:color w:val="000000"/>
          <w:sz w:val="24"/>
          <w:szCs w:val="24"/>
          <w:bdr w:val="nil"/>
          <w:lang w:eastAsia="en-GB"/>
        </w:rPr>
        <w:t>pupil</w:t>
      </w:r>
      <w:r w:rsidR="00E66C88" w:rsidRPr="000F3E6E">
        <w:rPr>
          <w:rFonts w:ascii="Trebuchet MS" w:eastAsia="Arial Unicode MS" w:hAnsi="Trebuchet MS" w:cs="Arial"/>
          <w:color w:val="000000"/>
          <w:sz w:val="24"/>
          <w:szCs w:val="24"/>
          <w:bdr w:val="nil"/>
          <w:lang w:eastAsia="en-GB"/>
        </w:rPr>
        <w:t xml:space="preserve">’s individual healthcare plan, it is </w:t>
      </w:r>
      <w:r w:rsidR="00875CAF" w:rsidRPr="00D41007">
        <w:rPr>
          <w:rFonts w:ascii="Trebuchet MS" w:eastAsia="Arial Unicode MS" w:hAnsi="Trebuchet MS" w:cs="Arial"/>
          <w:b/>
          <w:bCs/>
          <w:color w:val="000000"/>
          <w:sz w:val="24"/>
          <w:szCs w:val="24"/>
          <w:bdr w:val="nil"/>
          <w:lang w:eastAsia="en-GB"/>
        </w:rPr>
        <w:t>un</w:t>
      </w:r>
      <w:r w:rsidR="00E66C88" w:rsidRPr="00D41007">
        <w:rPr>
          <w:rFonts w:ascii="Trebuchet MS" w:eastAsia="Arial Unicode MS" w:hAnsi="Trebuchet MS" w:cs="Arial"/>
          <w:b/>
          <w:bCs/>
          <w:color w:val="000000"/>
          <w:sz w:val="24"/>
          <w:szCs w:val="24"/>
          <w:bdr w:val="nil"/>
          <w:lang w:eastAsia="en-GB"/>
        </w:rPr>
        <w:t xml:space="preserve">acceptable </w:t>
      </w:r>
      <w:r w:rsidR="00E66C88" w:rsidRPr="000F3E6E">
        <w:rPr>
          <w:rFonts w:ascii="Trebuchet MS" w:eastAsia="Arial Unicode MS" w:hAnsi="Trebuchet MS" w:cs="Arial"/>
          <w:color w:val="000000"/>
          <w:sz w:val="24"/>
          <w:szCs w:val="24"/>
          <w:bdr w:val="nil"/>
          <w:lang w:eastAsia="en-GB"/>
        </w:rPr>
        <w:t>practice to:</w:t>
      </w:r>
    </w:p>
    <w:p w14:paraId="1BE8F519" w14:textId="4D747D6E"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Prevent </w:t>
      </w:r>
      <w:r w:rsidR="00743803" w:rsidRPr="000F3E6E">
        <w:rPr>
          <w:rFonts w:ascii="Trebuchet MS" w:eastAsia="Arial Unicode MS" w:hAnsi="Trebuchet MS" w:cs="Arial"/>
          <w:color w:val="000000"/>
          <w:sz w:val="24"/>
          <w:szCs w:val="24"/>
          <w:bdr w:val="nil"/>
          <w:lang w:eastAsia="en-GB"/>
        </w:rPr>
        <w:t xml:space="preserve">pupils </w:t>
      </w:r>
      <w:r w:rsidRPr="000F3E6E">
        <w:rPr>
          <w:rFonts w:ascii="Trebuchet MS" w:eastAsia="Arial Unicode MS" w:hAnsi="Trebuchet MS" w:cs="Arial"/>
          <w:color w:val="000000"/>
          <w:sz w:val="24"/>
          <w:szCs w:val="24"/>
          <w:bdr w:val="nil"/>
          <w:lang w:eastAsia="en-GB"/>
        </w:rPr>
        <w:t xml:space="preserve">from easily accessing their inhalers and medication and </w:t>
      </w:r>
      <w:r w:rsidR="005D392B">
        <w:rPr>
          <w:rFonts w:ascii="Trebuchet MS" w:eastAsia="Arial Unicode MS" w:hAnsi="Trebuchet MS" w:cs="Arial"/>
          <w:color w:val="000000"/>
          <w:sz w:val="24"/>
          <w:szCs w:val="24"/>
          <w:bdr w:val="nil"/>
          <w:lang w:eastAsia="en-GB"/>
        </w:rPr>
        <w:t xml:space="preserve">prevent </w:t>
      </w:r>
      <w:r w:rsidRPr="000F3E6E">
        <w:rPr>
          <w:rFonts w:ascii="Trebuchet MS" w:eastAsia="Arial Unicode MS" w:hAnsi="Trebuchet MS" w:cs="Arial"/>
          <w:color w:val="000000"/>
          <w:sz w:val="24"/>
          <w:szCs w:val="24"/>
          <w:bdr w:val="nil"/>
          <w:lang w:eastAsia="en-GB"/>
        </w:rPr>
        <w:t>administ</w:t>
      </w:r>
      <w:r w:rsidR="005D392B">
        <w:rPr>
          <w:rFonts w:ascii="Trebuchet MS" w:eastAsia="Arial Unicode MS" w:hAnsi="Trebuchet MS" w:cs="Arial"/>
          <w:color w:val="000000"/>
          <w:sz w:val="24"/>
          <w:szCs w:val="24"/>
          <w:bdr w:val="nil"/>
          <w:lang w:eastAsia="en-GB"/>
        </w:rPr>
        <w:t>ration of</w:t>
      </w:r>
      <w:r w:rsidRPr="000F3E6E">
        <w:rPr>
          <w:rFonts w:ascii="Trebuchet MS" w:eastAsia="Arial Unicode MS" w:hAnsi="Trebuchet MS" w:cs="Arial"/>
          <w:color w:val="000000"/>
          <w:sz w:val="24"/>
          <w:szCs w:val="24"/>
          <w:bdr w:val="nil"/>
          <w:lang w:eastAsia="en-GB"/>
        </w:rPr>
        <w:t xml:space="preserve"> their medication when and where necessary;</w:t>
      </w:r>
    </w:p>
    <w:p w14:paraId="530F89D0"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Assume that every</w:t>
      </w:r>
      <w:r w:rsidR="00743803" w:rsidRPr="000F3E6E">
        <w:rPr>
          <w:rFonts w:ascii="Trebuchet MS" w:eastAsia="Arial Unicode MS" w:hAnsi="Trebuchet MS" w:cs="Arial"/>
          <w:color w:val="000000"/>
          <w:sz w:val="24"/>
          <w:szCs w:val="24"/>
          <w:bdr w:val="nil"/>
          <w:lang w:eastAsia="en-GB"/>
        </w:rPr>
        <w:t xml:space="preserve"> pupil </w:t>
      </w:r>
      <w:r w:rsidRPr="000F3E6E">
        <w:rPr>
          <w:rFonts w:ascii="Trebuchet MS" w:eastAsia="Arial Unicode MS" w:hAnsi="Trebuchet MS" w:cs="Arial"/>
          <w:color w:val="000000"/>
          <w:sz w:val="24"/>
          <w:szCs w:val="24"/>
          <w:bdr w:val="nil"/>
          <w:lang w:eastAsia="en-GB"/>
        </w:rPr>
        <w:t>with the same condition requires the same treatment;</w:t>
      </w:r>
    </w:p>
    <w:p w14:paraId="1626C037"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Ignore the views of the </w:t>
      </w:r>
      <w:r w:rsidR="00743803" w:rsidRPr="000F3E6E">
        <w:rPr>
          <w:rFonts w:ascii="Trebuchet MS" w:eastAsia="Arial Unicode MS" w:hAnsi="Trebuchet MS" w:cs="Arial"/>
          <w:color w:val="000000"/>
          <w:sz w:val="24"/>
          <w:szCs w:val="24"/>
          <w:bdr w:val="nil"/>
          <w:lang w:eastAsia="en-GB"/>
        </w:rPr>
        <w:t>pupil o</w:t>
      </w:r>
      <w:r w:rsidRPr="000F3E6E">
        <w:rPr>
          <w:rFonts w:ascii="Trebuchet MS" w:eastAsia="Arial Unicode MS" w:hAnsi="Trebuchet MS" w:cs="Arial"/>
          <w:color w:val="000000"/>
          <w:sz w:val="24"/>
          <w:szCs w:val="24"/>
          <w:bdr w:val="nil"/>
          <w:lang w:eastAsia="en-GB"/>
        </w:rPr>
        <w:t>r their parents\carers; or ignore medical evidence or opinion (although this may be challenged);</w:t>
      </w:r>
    </w:p>
    <w:p w14:paraId="67A8B4AD"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Send </w:t>
      </w:r>
      <w:r w:rsidR="00743803" w:rsidRPr="000F3E6E">
        <w:rPr>
          <w:rFonts w:ascii="Trebuchet MS" w:eastAsia="Arial Unicode MS" w:hAnsi="Trebuchet MS" w:cs="Arial"/>
          <w:color w:val="000000"/>
          <w:sz w:val="24"/>
          <w:szCs w:val="24"/>
          <w:bdr w:val="nil"/>
          <w:lang w:eastAsia="en-GB"/>
        </w:rPr>
        <w:t xml:space="preserve">pupils </w:t>
      </w:r>
      <w:r w:rsidRPr="000F3E6E">
        <w:rPr>
          <w:rFonts w:ascii="Trebuchet MS" w:eastAsia="Arial Unicode MS" w:hAnsi="Trebuchet MS" w:cs="Arial"/>
          <w:color w:val="000000"/>
          <w:sz w:val="24"/>
          <w:szCs w:val="24"/>
          <w:bdr w:val="nil"/>
          <w:lang w:eastAsia="en-GB"/>
        </w:rPr>
        <w:t>with medical conditions home frequently or prevent them from staying for normal school activities, including lunch, unless this is specified in their individual healthcare plans;</w:t>
      </w:r>
    </w:p>
    <w:p w14:paraId="4E28419D"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Send a </w:t>
      </w:r>
      <w:r w:rsidR="00743803" w:rsidRPr="000F3E6E">
        <w:rPr>
          <w:rFonts w:ascii="Trebuchet MS" w:eastAsia="Arial Unicode MS" w:hAnsi="Trebuchet MS" w:cs="Arial"/>
          <w:color w:val="000000"/>
          <w:sz w:val="24"/>
          <w:szCs w:val="24"/>
          <w:bdr w:val="nil"/>
          <w:lang w:eastAsia="en-GB"/>
        </w:rPr>
        <w:t xml:space="preserve">pupil </w:t>
      </w:r>
      <w:r w:rsidRPr="000F3E6E">
        <w:rPr>
          <w:rFonts w:ascii="Trebuchet MS" w:eastAsia="Arial Unicode MS" w:hAnsi="Trebuchet MS" w:cs="Arial"/>
          <w:color w:val="000000"/>
          <w:sz w:val="24"/>
          <w:szCs w:val="24"/>
          <w:bdr w:val="nil"/>
          <w:lang w:eastAsia="en-GB"/>
        </w:rPr>
        <w:t>who becomes ill to the school office or medical room unaccompanied, or with someone unsuitable;</w:t>
      </w:r>
    </w:p>
    <w:p w14:paraId="796A0C08"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Penalise</w:t>
      </w:r>
      <w:r w:rsidR="00743803" w:rsidRPr="000F3E6E">
        <w:rPr>
          <w:rFonts w:ascii="Trebuchet MS" w:eastAsia="Arial Unicode MS" w:hAnsi="Trebuchet MS" w:cs="Arial"/>
          <w:color w:val="000000"/>
          <w:sz w:val="24"/>
          <w:szCs w:val="24"/>
          <w:bdr w:val="nil"/>
          <w:lang w:eastAsia="en-GB"/>
        </w:rPr>
        <w:t xml:space="preserve"> pupils</w:t>
      </w:r>
      <w:r w:rsidRPr="000F3E6E">
        <w:rPr>
          <w:rFonts w:ascii="Trebuchet MS" w:eastAsia="Arial Unicode MS" w:hAnsi="Trebuchet MS" w:cs="Arial"/>
          <w:color w:val="000000"/>
          <w:sz w:val="24"/>
          <w:szCs w:val="24"/>
          <w:bdr w:val="nil"/>
          <w:lang w:eastAsia="en-GB"/>
        </w:rPr>
        <w:t xml:space="preserve"> for their attendance record if their absences are related to their medical condition, e.g. hospital appointments;</w:t>
      </w:r>
    </w:p>
    <w:p w14:paraId="745C939A"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Prevent pupils from drinking, eating or taking toilet breaks whenever they need to in order to manage their medical condition effectively;</w:t>
      </w:r>
    </w:p>
    <w:p w14:paraId="1E976F29" w14:textId="77777777" w:rsidR="00E66C88" w:rsidRPr="000F3E6E" w:rsidRDefault="00E66C88" w:rsidP="002E656E">
      <w:pPr>
        <w:numPr>
          <w:ilvl w:val="0"/>
          <w:numId w:val="41"/>
        </w:numPr>
        <w:pBdr>
          <w:top w:val="nil"/>
          <w:left w:val="nil"/>
          <w:bottom w:val="nil"/>
          <w:right w:val="nil"/>
          <w:between w:val="nil"/>
          <w:bar w:val="nil"/>
        </w:pBdr>
        <w:spacing w:after="0" w:line="240" w:lineRule="auto"/>
        <w:ind w:left="1077" w:hanging="357"/>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Require parents\carers, or otherwise make them feel obliged, to attend school to administer medication or provide medical support to their child, including with </w:t>
      </w:r>
      <w:r w:rsidRPr="000F3E6E">
        <w:rPr>
          <w:rFonts w:ascii="Trebuchet MS" w:eastAsia="Arial Unicode MS" w:hAnsi="Trebuchet MS" w:cs="Arial"/>
          <w:color w:val="000000"/>
          <w:sz w:val="24"/>
          <w:szCs w:val="24"/>
          <w:bdr w:val="nil"/>
          <w:lang w:eastAsia="en-GB"/>
        </w:rPr>
        <w:lastRenderedPageBreak/>
        <w:t>toileting issues.  No parent should have to give up working because the school is failing to support their child’s medical needs; or</w:t>
      </w:r>
    </w:p>
    <w:p w14:paraId="0FBFE5DE" w14:textId="7B8001E4" w:rsidR="00637F80" w:rsidRPr="000F3E6E" w:rsidRDefault="00E66C88" w:rsidP="0092000B">
      <w:pPr>
        <w:numPr>
          <w:ilvl w:val="0"/>
          <w:numId w:val="41"/>
        </w:num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r w:rsidRPr="000F3E6E">
        <w:rPr>
          <w:rFonts w:ascii="Trebuchet MS" w:eastAsia="Arial Unicode MS" w:hAnsi="Trebuchet MS" w:cs="Arial"/>
          <w:color w:val="000000"/>
          <w:sz w:val="24"/>
          <w:szCs w:val="24"/>
          <w:bdr w:val="nil"/>
          <w:lang w:eastAsia="en-GB"/>
        </w:rPr>
        <w:t xml:space="preserve">Prevent </w:t>
      </w:r>
      <w:r w:rsidR="00743803" w:rsidRPr="000F3E6E">
        <w:rPr>
          <w:rFonts w:ascii="Trebuchet MS" w:eastAsia="Arial Unicode MS" w:hAnsi="Trebuchet MS" w:cs="Arial"/>
          <w:color w:val="000000"/>
          <w:sz w:val="24"/>
          <w:szCs w:val="24"/>
          <w:bdr w:val="nil"/>
          <w:lang w:eastAsia="en-GB"/>
        </w:rPr>
        <w:t xml:space="preserve">pupils </w:t>
      </w:r>
      <w:r w:rsidRPr="000F3E6E">
        <w:rPr>
          <w:rFonts w:ascii="Trebuchet MS" w:eastAsia="Arial Unicode MS" w:hAnsi="Trebuchet MS" w:cs="Arial"/>
          <w:color w:val="000000"/>
          <w:sz w:val="24"/>
          <w:szCs w:val="24"/>
          <w:bdr w:val="nil"/>
          <w:lang w:eastAsia="en-GB"/>
        </w:rPr>
        <w:t xml:space="preserve">from participating, or creating unnecessary barriers to </w:t>
      </w:r>
      <w:r w:rsidR="00743803" w:rsidRPr="000F3E6E">
        <w:rPr>
          <w:rFonts w:ascii="Trebuchet MS" w:eastAsia="Arial Unicode MS" w:hAnsi="Trebuchet MS" w:cs="Arial"/>
          <w:color w:val="000000"/>
          <w:sz w:val="24"/>
          <w:szCs w:val="24"/>
          <w:bdr w:val="nil"/>
          <w:lang w:eastAsia="en-GB"/>
        </w:rPr>
        <w:t xml:space="preserve">pupils </w:t>
      </w:r>
      <w:r w:rsidRPr="000F3E6E">
        <w:rPr>
          <w:rFonts w:ascii="Trebuchet MS" w:eastAsia="Arial Unicode MS" w:hAnsi="Trebuchet MS" w:cs="Arial"/>
          <w:color w:val="000000"/>
          <w:sz w:val="24"/>
          <w:szCs w:val="24"/>
          <w:bdr w:val="nil"/>
          <w:lang w:eastAsia="en-GB"/>
        </w:rPr>
        <w:t>participating in any aspect of school life, including school trips, e.g. by requiring parents to accompany the child.</w:t>
      </w:r>
    </w:p>
    <w:p w14:paraId="45545087" w14:textId="77777777" w:rsidR="00637F80" w:rsidRPr="000F3E6E" w:rsidRDefault="00637F80" w:rsidP="002E656E">
      <w:pPr>
        <w:pBdr>
          <w:top w:val="nil"/>
          <w:left w:val="nil"/>
          <w:bottom w:val="nil"/>
          <w:right w:val="nil"/>
          <w:between w:val="nil"/>
          <w:bar w:val="nil"/>
        </w:pBdr>
        <w:spacing w:after="0" w:line="240" w:lineRule="auto"/>
        <w:rPr>
          <w:rFonts w:ascii="Trebuchet MS" w:eastAsia="Arial Unicode MS" w:hAnsi="Trebuchet MS" w:cs="Arial"/>
          <w:color w:val="000000"/>
          <w:sz w:val="24"/>
          <w:szCs w:val="24"/>
          <w:bdr w:val="nil"/>
          <w:lang w:eastAsia="en-GB"/>
        </w:rPr>
      </w:pPr>
    </w:p>
    <w:p w14:paraId="6E3E9CCA" w14:textId="77777777" w:rsidR="00E66C88" w:rsidRPr="000F3E6E" w:rsidRDefault="00743803" w:rsidP="002E656E">
      <w:pPr>
        <w:pStyle w:val="Heading2"/>
        <w:spacing w:before="0" w:after="0"/>
        <w:rPr>
          <w:rFonts w:ascii="Trebuchet MS" w:eastAsia="Arial Unicode MS" w:hAnsi="Trebuchet MS"/>
          <w:bdr w:val="nil"/>
        </w:rPr>
      </w:pPr>
      <w:bookmarkStart w:id="114" w:name="_Toc433641199"/>
      <w:bookmarkStart w:id="115" w:name="_Toc449086276"/>
      <w:bookmarkStart w:id="116" w:name="_Toc32504620"/>
      <w:r w:rsidRPr="000F3E6E">
        <w:rPr>
          <w:rFonts w:ascii="Trebuchet MS" w:eastAsia="Arial Unicode MS" w:hAnsi="Trebuchet MS"/>
          <w:bdr w:val="nil"/>
        </w:rPr>
        <w:t>1</w:t>
      </w:r>
      <w:r w:rsidR="00875CAF" w:rsidRPr="000F3E6E">
        <w:rPr>
          <w:rFonts w:ascii="Trebuchet MS" w:eastAsia="Arial Unicode MS" w:hAnsi="Trebuchet MS"/>
          <w:bdr w:val="nil"/>
        </w:rPr>
        <w:t>8</w:t>
      </w:r>
      <w:r w:rsidR="00AD7C3C" w:rsidRPr="000F3E6E">
        <w:rPr>
          <w:rFonts w:ascii="Trebuchet MS" w:eastAsia="Arial Unicode MS" w:hAnsi="Trebuchet MS"/>
          <w:bdr w:val="nil"/>
        </w:rPr>
        <w:t>.</w:t>
      </w:r>
      <w:r w:rsidR="00AD7C3C" w:rsidRPr="000F3E6E">
        <w:rPr>
          <w:rFonts w:ascii="Trebuchet MS" w:eastAsia="Arial Unicode MS" w:hAnsi="Trebuchet MS"/>
          <w:bdr w:val="nil"/>
        </w:rPr>
        <w:tab/>
      </w:r>
      <w:r w:rsidR="00E66C88" w:rsidRPr="000F3E6E">
        <w:rPr>
          <w:rFonts w:ascii="Trebuchet MS" w:eastAsia="Arial Unicode MS" w:hAnsi="Trebuchet MS"/>
          <w:bdr w:val="nil"/>
        </w:rPr>
        <w:t>Liability and indemnity</w:t>
      </w:r>
      <w:bookmarkEnd w:id="114"/>
      <w:bookmarkEnd w:id="115"/>
      <w:bookmarkEnd w:id="116"/>
    </w:p>
    <w:p w14:paraId="7311D7E2"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0E93E587" w14:textId="77777777" w:rsidR="00716148" w:rsidRPr="006316FF" w:rsidRDefault="00716148" w:rsidP="00716148">
      <w:pPr>
        <w:pBdr>
          <w:top w:val="nil"/>
          <w:left w:val="nil"/>
          <w:bottom w:val="nil"/>
          <w:right w:val="nil"/>
          <w:between w:val="nil"/>
          <w:bar w:val="nil"/>
        </w:pBdr>
        <w:spacing w:after="0" w:line="240" w:lineRule="auto"/>
        <w:rPr>
          <w:rFonts w:ascii="Trebuchet MS" w:eastAsia="Arial Unicode MS" w:hAnsi="Trebuchet MS" w:cs="Arial"/>
          <w:b/>
          <w:i/>
          <w:sz w:val="24"/>
          <w:szCs w:val="24"/>
          <w:bdr w:val="nil"/>
          <w:lang w:eastAsia="en-GB"/>
        </w:rPr>
      </w:pPr>
      <w:r w:rsidRPr="006316FF">
        <w:rPr>
          <w:rFonts w:ascii="Trebuchet MS" w:eastAsia="Arial Unicode MS" w:hAnsi="Trebuchet MS" w:cs="Arial"/>
          <w:b/>
          <w:i/>
          <w:sz w:val="24"/>
          <w:szCs w:val="24"/>
          <w:bdr w:val="nil"/>
          <w:lang w:eastAsia="en-GB"/>
        </w:rPr>
        <w:t>Maintained Schools:</w:t>
      </w:r>
    </w:p>
    <w:p w14:paraId="5AD91939" w14:textId="77777777" w:rsidR="00716148" w:rsidRPr="006316FF" w:rsidRDefault="00716148" w:rsidP="00716148">
      <w:pPr>
        <w:pBdr>
          <w:top w:val="nil"/>
          <w:left w:val="nil"/>
          <w:bottom w:val="nil"/>
          <w:right w:val="nil"/>
          <w:between w:val="nil"/>
          <w:bar w:val="nil"/>
        </w:pBdr>
        <w:spacing w:after="0" w:line="240" w:lineRule="auto"/>
        <w:rPr>
          <w:rFonts w:ascii="Trebuchet MS" w:eastAsia="Arial Unicode MS" w:hAnsi="Trebuchet MS" w:cs="Arial"/>
          <w:i/>
          <w:sz w:val="24"/>
          <w:szCs w:val="24"/>
          <w:bdr w:val="nil"/>
          <w:lang w:eastAsia="en-GB"/>
        </w:rPr>
      </w:pPr>
      <w:r w:rsidRPr="006316FF">
        <w:rPr>
          <w:rFonts w:ascii="Trebuchet MS" w:eastAsia="Arial Unicode MS" w:hAnsi="Trebuchet MS" w:cs="Arial"/>
          <w:i/>
          <w:sz w:val="24"/>
          <w:szCs w:val="24"/>
          <w:bdr w:val="nil"/>
          <w:lang w:eastAsia="en-GB"/>
        </w:rPr>
        <w:t>Individual cover may need to be arranged for any healthcare procedures, in particular those which would be considered invasive or normally undertaken by a medical professional.  If in any doubt please contact the Insurance Team who will check with external insurers. Any requirements of the insurance, such as the need for staff to be trained, should be made clear in the Health Care Plan and complied with.  In the event of a claim alleging negligence by a member of staff, civil actions are likely to be brought against the employer rather than the employee.</w:t>
      </w:r>
    </w:p>
    <w:p w14:paraId="55A98DDA" w14:textId="77777777" w:rsidR="00716148" w:rsidRPr="006316FF" w:rsidRDefault="00716148" w:rsidP="00716148">
      <w:pPr>
        <w:pBdr>
          <w:top w:val="nil"/>
          <w:left w:val="nil"/>
          <w:bottom w:val="nil"/>
          <w:right w:val="nil"/>
          <w:between w:val="nil"/>
          <w:bar w:val="nil"/>
        </w:pBdr>
        <w:spacing w:after="0" w:line="240" w:lineRule="auto"/>
        <w:rPr>
          <w:rFonts w:ascii="Trebuchet MS" w:eastAsia="Arial Unicode MS" w:hAnsi="Trebuchet MS" w:cs="Arial"/>
          <w:b/>
          <w:i/>
          <w:sz w:val="24"/>
          <w:szCs w:val="24"/>
          <w:bdr w:val="nil"/>
          <w:lang w:eastAsia="en-GB"/>
        </w:rPr>
      </w:pPr>
    </w:p>
    <w:p w14:paraId="64B3BE7B" w14:textId="77777777" w:rsidR="00716148" w:rsidRPr="000F3E6E" w:rsidRDefault="00716148" w:rsidP="00716148">
      <w:pPr>
        <w:pBdr>
          <w:top w:val="nil"/>
          <w:left w:val="nil"/>
          <w:bottom w:val="nil"/>
          <w:right w:val="nil"/>
          <w:between w:val="nil"/>
          <w:bar w:val="nil"/>
        </w:pBdr>
        <w:spacing w:after="0" w:line="240" w:lineRule="auto"/>
        <w:rPr>
          <w:rFonts w:ascii="Trebuchet MS" w:eastAsia="Times New Roman" w:hAnsi="Trebuchet MS" w:cs="Arial"/>
          <w:sz w:val="24"/>
          <w:szCs w:val="24"/>
          <w:bdr w:val="nil"/>
          <w:lang w:val="en-US" w:eastAsia="en-GB"/>
        </w:rPr>
      </w:pPr>
      <w:r w:rsidRPr="000F3E6E">
        <w:rPr>
          <w:rFonts w:ascii="Trebuchet MS" w:eastAsia="Times New Roman" w:hAnsi="Trebuchet MS" w:cs="Arial"/>
          <w:sz w:val="24"/>
          <w:szCs w:val="24"/>
          <w:bdr w:val="nil"/>
          <w:lang w:val="en-US" w:eastAsia="en-GB"/>
        </w:rPr>
        <w:t>1</w:t>
      </w:r>
      <w:r w:rsidR="00875CAF" w:rsidRPr="000F3E6E">
        <w:rPr>
          <w:rFonts w:ascii="Trebuchet MS" w:eastAsia="Times New Roman" w:hAnsi="Trebuchet MS" w:cs="Arial"/>
          <w:sz w:val="24"/>
          <w:szCs w:val="24"/>
          <w:bdr w:val="nil"/>
          <w:lang w:val="en-US" w:eastAsia="en-GB"/>
        </w:rPr>
        <w:t>8</w:t>
      </w:r>
      <w:r w:rsidRPr="000F3E6E">
        <w:rPr>
          <w:rFonts w:ascii="Trebuchet MS" w:eastAsia="Times New Roman" w:hAnsi="Trebuchet MS" w:cs="Arial"/>
          <w:sz w:val="24"/>
          <w:szCs w:val="24"/>
          <w:bdr w:val="nil"/>
          <w:lang w:val="en-US" w:eastAsia="en-GB"/>
        </w:rPr>
        <w:t>.1</w:t>
      </w:r>
      <w:r w:rsidRPr="000F3E6E">
        <w:rPr>
          <w:rFonts w:ascii="Trebuchet MS" w:eastAsia="Times New Roman" w:hAnsi="Trebuchet MS" w:cs="Arial"/>
          <w:sz w:val="24"/>
          <w:szCs w:val="24"/>
          <w:bdr w:val="nil"/>
          <w:lang w:val="en-US" w:eastAsia="en-GB"/>
        </w:rPr>
        <w:tab/>
        <w:t>Staff who assist with administering medication to a child in accordance with the procedures detailed within this policy are explicitly reassured that they will be acting within the scope of their employment and that they will be indemnified.  Indemnity requires that these procedures are followed as described here. The indemnity though will not be given in cases of fraud, dishonesty, or criminal offence. In the most unlikely event of any civil action for damages being taken against you, the County Council will accept responsibility in accordance with the indemnity.  Any member of staff will be fully supported throughout the process should an allegation be made.</w:t>
      </w:r>
    </w:p>
    <w:p w14:paraId="5E9F702A" w14:textId="77777777" w:rsidR="00716148" w:rsidRPr="000F3E6E" w:rsidRDefault="00716148" w:rsidP="00716148">
      <w:pPr>
        <w:pBdr>
          <w:top w:val="nil"/>
          <w:left w:val="nil"/>
          <w:bottom w:val="nil"/>
          <w:right w:val="nil"/>
          <w:between w:val="nil"/>
          <w:bar w:val="nil"/>
        </w:pBdr>
        <w:spacing w:after="0" w:line="240" w:lineRule="auto"/>
        <w:rPr>
          <w:rFonts w:ascii="Trebuchet MS" w:eastAsia="Times New Roman" w:hAnsi="Trebuchet MS" w:cs="Arial"/>
          <w:sz w:val="24"/>
          <w:szCs w:val="24"/>
          <w:bdr w:val="nil"/>
          <w:lang w:val="en-US" w:eastAsia="en-GB"/>
        </w:rPr>
      </w:pPr>
    </w:p>
    <w:p w14:paraId="3CD510C7" w14:textId="77777777" w:rsidR="00E66C88" w:rsidRPr="000F3E6E" w:rsidRDefault="00743803" w:rsidP="002E656E">
      <w:pPr>
        <w:pStyle w:val="Heading2"/>
        <w:spacing w:before="0" w:after="0"/>
        <w:rPr>
          <w:rFonts w:ascii="Trebuchet MS" w:eastAsia="Arial Unicode MS" w:hAnsi="Trebuchet MS"/>
          <w:bdr w:val="nil"/>
        </w:rPr>
      </w:pPr>
      <w:bookmarkStart w:id="117" w:name="_Toc433641200"/>
      <w:bookmarkStart w:id="118" w:name="_Toc449086277"/>
      <w:bookmarkStart w:id="119" w:name="_Toc32504621"/>
      <w:r w:rsidRPr="000F3E6E">
        <w:rPr>
          <w:rFonts w:ascii="Trebuchet MS" w:eastAsia="Arial Unicode MS" w:hAnsi="Trebuchet MS"/>
          <w:bdr w:val="nil"/>
        </w:rPr>
        <w:t>1</w:t>
      </w:r>
      <w:r w:rsidR="00875CAF" w:rsidRPr="000F3E6E">
        <w:rPr>
          <w:rFonts w:ascii="Trebuchet MS" w:eastAsia="Arial Unicode MS" w:hAnsi="Trebuchet MS"/>
          <w:bdr w:val="nil"/>
        </w:rPr>
        <w:t>9</w:t>
      </w:r>
      <w:r w:rsidR="00AD7C3C" w:rsidRPr="000F3E6E">
        <w:rPr>
          <w:rFonts w:ascii="Trebuchet MS" w:eastAsia="Arial Unicode MS" w:hAnsi="Trebuchet MS"/>
          <w:bdr w:val="nil"/>
        </w:rPr>
        <w:t>.</w:t>
      </w:r>
      <w:r w:rsidR="00AD7C3C" w:rsidRPr="000F3E6E">
        <w:rPr>
          <w:rFonts w:ascii="Trebuchet MS" w:eastAsia="Arial Unicode MS" w:hAnsi="Trebuchet MS"/>
          <w:bdr w:val="nil"/>
        </w:rPr>
        <w:tab/>
      </w:r>
      <w:r w:rsidR="00E66C88" w:rsidRPr="000F3E6E">
        <w:rPr>
          <w:rFonts w:ascii="Trebuchet MS" w:eastAsia="Arial Unicode MS" w:hAnsi="Trebuchet MS"/>
          <w:bdr w:val="nil"/>
        </w:rPr>
        <w:t>Complaints</w:t>
      </w:r>
      <w:bookmarkEnd w:id="117"/>
      <w:bookmarkEnd w:id="118"/>
      <w:bookmarkEnd w:id="119"/>
    </w:p>
    <w:p w14:paraId="54F1680D" w14:textId="77777777" w:rsidR="00E66C88" w:rsidRPr="000F3E6E" w:rsidRDefault="00E66C88" w:rsidP="002E656E">
      <w:pPr>
        <w:pBdr>
          <w:top w:val="nil"/>
          <w:left w:val="nil"/>
          <w:bottom w:val="nil"/>
          <w:right w:val="nil"/>
          <w:between w:val="nil"/>
          <w:bar w:val="nil"/>
        </w:pBdr>
        <w:spacing w:after="0" w:line="240" w:lineRule="auto"/>
        <w:ind w:left="785"/>
        <w:rPr>
          <w:rFonts w:ascii="Trebuchet MS" w:eastAsia="Arial Unicode MS" w:hAnsi="Trebuchet MS" w:cs="Arial"/>
          <w:color w:val="000000"/>
          <w:sz w:val="24"/>
          <w:szCs w:val="24"/>
          <w:bdr w:val="nil"/>
          <w:lang w:eastAsia="en-GB"/>
        </w:rPr>
      </w:pPr>
    </w:p>
    <w:p w14:paraId="4C3198AF" w14:textId="7EF44015" w:rsidR="00095CFA" w:rsidRPr="000F3E6E" w:rsidRDefault="00743803" w:rsidP="002E656E">
      <w:pPr>
        <w:pBdr>
          <w:top w:val="nil"/>
          <w:left w:val="nil"/>
          <w:bottom w:val="nil"/>
          <w:right w:val="nil"/>
          <w:between w:val="nil"/>
          <w:bar w:val="nil"/>
        </w:pBdr>
        <w:spacing w:after="0" w:line="240" w:lineRule="auto"/>
        <w:rPr>
          <w:rFonts w:ascii="Trebuchet MS" w:eastAsia="Arial Unicode MS" w:hAnsi="Trebuchet MS" w:cs="Arial"/>
          <w:sz w:val="24"/>
          <w:szCs w:val="24"/>
          <w:bdr w:val="nil"/>
          <w:lang w:eastAsia="en-GB"/>
        </w:rPr>
      </w:pPr>
      <w:r w:rsidRPr="000F3E6E">
        <w:rPr>
          <w:rFonts w:ascii="Trebuchet MS" w:eastAsia="Arial Unicode MS" w:hAnsi="Trebuchet MS" w:cs="Arial"/>
          <w:color w:val="000000"/>
          <w:sz w:val="24"/>
          <w:szCs w:val="24"/>
          <w:bdr w:val="nil"/>
          <w:lang w:eastAsia="en-GB"/>
        </w:rPr>
        <w:t>1</w:t>
      </w:r>
      <w:r w:rsidR="00875CAF" w:rsidRPr="000F3E6E">
        <w:rPr>
          <w:rFonts w:ascii="Trebuchet MS" w:eastAsia="Arial Unicode MS" w:hAnsi="Trebuchet MS" w:cs="Arial"/>
          <w:color w:val="000000"/>
          <w:sz w:val="24"/>
          <w:szCs w:val="24"/>
          <w:bdr w:val="nil"/>
          <w:lang w:eastAsia="en-GB"/>
        </w:rPr>
        <w:t>9</w:t>
      </w:r>
      <w:r w:rsidR="00AD7C3C" w:rsidRPr="000F3E6E">
        <w:rPr>
          <w:rFonts w:ascii="Trebuchet MS" w:eastAsia="Arial Unicode MS" w:hAnsi="Trebuchet MS" w:cs="Arial"/>
          <w:color w:val="000000"/>
          <w:sz w:val="24"/>
          <w:szCs w:val="24"/>
          <w:bdr w:val="nil"/>
          <w:lang w:eastAsia="en-GB"/>
        </w:rPr>
        <w:t>.1</w:t>
      </w:r>
      <w:r w:rsidR="00AD7C3C" w:rsidRPr="000F3E6E">
        <w:rPr>
          <w:rFonts w:ascii="Trebuchet MS" w:eastAsia="Arial Unicode MS" w:hAnsi="Trebuchet MS" w:cs="Arial"/>
          <w:color w:val="000000"/>
          <w:sz w:val="24"/>
          <w:szCs w:val="24"/>
          <w:bdr w:val="nil"/>
          <w:lang w:eastAsia="en-GB"/>
        </w:rPr>
        <w:tab/>
      </w:r>
      <w:r w:rsidR="00E66C88" w:rsidRPr="000F3E6E">
        <w:rPr>
          <w:rFonts w:ascii="Trebuchet MS" w:eastAsia="Arial Unicode MS" w:hAnsi="Trebuchet MS" w:cs="Arial"/>
          <w:color w:val="000000"/>
          <w:sz w:val="24"/>
          <w:szCs w:val="24"/>
          <w:bdr w:val="nil"/>
          <w:lang w:eastAsia="en-GB"/>
        </w:rPr>
        <w:t xml:space="preserve">Should parents/carers be </w:t>
      </w:r>
      <w:r w:rsidR="006129C2" w:rsidRPr="000F3E6E">
        <w:rPr>
          <w:rFonts w:ascii="Trebuchet MS" w:eastAsia="Arial Unicode MS" w:hAnsi="Trebuchet MS" w:cs="Arial"/>
          <w:color w:val="000000"/>
          <w:sz w:val="24"/>
          <w:szCs w:val="24"/>
          <w:bdr w:val="nil"/>
          <w:lang w:eastAsia="en-GB"/>
        </w:rPr>
        <w:t xml:space="preserve">dissatisfied with the support provided, </w:t>
      </w:r>
      <w:r w:rsidR="00E66C88" w:rsidRPr="000F3E6E">
        <w:rPr>
          <w:rFonts w:ascii="Trebuchet MS" w:eastAsia="Arial Unicode MS" w:hAnsi="Trebuchet MS" w:cs="Arial"/>
          <w:sz w:val="24"/>
          <w:szCs w:val="24"/>
          <w:bdr w:val="nil"/>
          <w:lang w:eastAsia="en-GB"/>
        </w:rPr>
        <w:t xml:space="preserve">they must discuss their concerns </w:t>
      </w:r>
      <w:r w:rsidR="006129C2" w:rsidRPr="000F3E6E">
        <w:rPr>
          <w:rFonts w:ascii="Trebuchet MS" w:eastAsia="Arial Unicode MS" w:hAnsi="Trebuchet MS" w:cs="Arial"/>
          <w:sz w:val="24"/>
          <w:szCs w:val="24"/>
          <w:bdr w:val="nil"/>
          <w:lang w:eastAsia="en-GB"/>
        </w:rPr>
        <w:t xml:space="preserve">directly </w:t>
      </w:r>
      <w:r w:rsidR="00E66C88" w:rsidRPr="000F3E6E">
        <w:rPr>
          <w:rFonts w:ascii="Trebuchet MS" w:eastAsia="Arial Unicode MS" w:hAnsi="Trebuchet MS" w:cs="Arial"/>
          <w:sz w:val="24"/>
          <w:szCs w:val="24"/>
          <w:bdr w:val="nil"/>
          <w:lang w:eastAsia="en-GB"/>
        </w:rPr>
        <w:t>with the school.  This will be with the child’s class teacher in the first instance, with whom any issues should be addressed.  If this does not resolve the problem or allay the concern, the problem should be brought to a member of the leadership team, who will, where necessary, bring concerns to the attention of the Head</w:t>
      </w:r>
      <w:r w:rsidR="006316FF">
        <w:rPr>
          <w:rFonts w:ascii="Trebuchet MS" w:eastAsia="Arial Unicode MS" w:hAnsi="Trebuchet MS" w:cs="Arial"/>
          <w:sz w:val="24"/>
          <w:szCs w:val="24"/>
          <w:bdr w:val="nil"/>
          <w:lang w:eastAsia="en-GB"/>
        </w:rPr>
        <w:t xml:space="preserve"> of School</w:t>
      </w:r>
      <w:r w:rsidR="00E66C88" w:rsidRPr="000F3E6E">
        <w:rPr>
          <w:rFonts w:ascii="Trebuchet MS" w:eastAsia="Arial Unicode MS" w:hAnsi="Trebuchet MS" w:cs="Arial"/>
          <w:sz w:val="24"/>
          <w:szCs w:val="24"/>
          <w:bdr w:val="nil"/>
          <w:lang w:eastAsia="en-GB"/>
        </w:rPr>
        <w:t xml:space="preserve">.  In the unlikely event of this not resolving the issue, the parent\carer must make a formal complaint using the </w:t>
      </w:r>
      <w:r w:rsidR="006316FF">
        <w:rPr>
          <w:rFonts w:ascii="Trebuchet MS" w:eastAsia="Arial Unicode MS" w:hAnsi="Trebuchet MS" w:cs="Arial"/>
          <w:sz w:val="24"/>
          <w:szCs w:val="24"/>
          <w:bdr w:val="nil"/>
          <w:lang w:eastAsia="en-GB"/>
        </w:rPr>
        <w:t>Skylark Federation</w:t>
      </w:r>
      <w:r w:rsidR="00E66C88" w:rsidRPr="000F3E6E">
        <w:rPr>
          <w:rFonts w:ascii="Trebuchet MS" w:eastAsia="Arial Unicode MS" w:hAnsi="Trebuchet MS" w:cs="Arial"/>
          <w:color w:val="FF0000"/>
          <w:sz w:val="24"/>
          <w:szCs w:val="24"/>
          <w:bdr w:val="nil"/>
          <w:lang w:eastAsia="en-GB"/>
        </w:rPr>
        <w:t xml:space="preserve"> </w:t>
      </w:r>
      <w:r w:rsidR="00E66C88" w:rsidRPr="000F3E6E">
        <w:rPr>
          <w:rFonts w:ascii="Trebuchet MS" w:eastAsia="Arial Unicode MS" w:hAnsi="Trebuchet MS" w:cs="Arial"/>
          <w:sz w:val="24"/>
          <w:szCs w:val="24"/>
          <w:bdr w:val="nil"/>
          <w:lang w:eastAsia="en-GB"/>
        </w:rPr>
        <w:t>Complaints Procedure.</w:t>
      </w:r>
    </w:p>
    <w:sectPr w:rsidR="00095CFA" w:rsidRPr="000F3E6E" w:rsidSect="006D5DF5">
      <w:footerReference w:type="default" r:id="rId19"/>
      <w:pgSz w:w="11906" w:h="16838"/>
      <w:pgMar w:top="1134" w:right="991" w:bottom="426" w:left="85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3D02" w14:textId="77777777" w:rsidR="003646B5" w:rsidRDefault="003646B5">
      <w:pPr>
        <w:spacing w:after="0" w:line="240" w:lineRule="auto"/>
      </w:pPr>
      <w:r>
        <w:separator/>
      </w:r>
    </w:p>
  </w:endnote>
  <w:endnote w:type="continuationSeparator" w:id="0">
    <w:p w14:paraId="040E69E2" w14:textId="77777777" w:rsidR="003646B5" w:rsidRDefault="0036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51DB" w14:textId="6A98DD62" w:rsidR="000F3E6E" w:rsidRPr="005D392B" w:rsidRDefault="000F3E6E">
    <w:pPr>
      <w:pStyle w:val="Footer"/>
      <w:jc w:val="right"/>
      <w:rPr>
        <w:rFonts w:ascii="Trebuchet MS" w:hAnsi="Trebuchet MS"/>
      </w:rPr>
    </w:pPr>
    <w:r w:rsidRPr="005D392B">
      <w:rPr>
        <w:rFonts w:ascii="Trebuchet MS" w:hAnsi="Trebuchet MS"/>
      </w:rPr>
      <w:t xml:space="preserve">Page </w:t>
    </w:r>
    <w:r w:rsidRPr="005D392B">
      <w:rPr>
        <w:rFonts w:ascii="Trebuchet MS" w:hAnsi="Trebuchet MS"/>
        <w:bCs/>
      </w:rPr>
      <w:fldChar w:fldCharType="begin"/>
    </w:r>
    <w:r w:rsidRPr="005D392B">
      <w:rPr>
        <w:rFonts w:ascii="Trebuchet MS" w:hAnsi="Trebuchet MS"/>
        <w:bCs/>
      </w:rPr>
      <w:instrText xml:space="preserve"> PAGE </w:instrText>
    </w:r>
    <w:r w:rsidRPr="005D392B">
      <w:rPr>
        <w:rFonts w:ascii="Trebuchet MS" w:hAnsi="Trebuchet MS"/>
        <w:bCs/>
      </w:rPr>
      <w:fldChar w:fldCharType="separate"/>
    </w:r>
    <w:r w:rsidR="00052F64">
      <w:rPr>
        <w:rFonts w:ascii="Trebuchet MS" w:hAnsi="Trebuchet MS"/>
        <w:bCs/>
        <w:noProof/>
      </w:rPr>
      <w:t>13</w:t>
    </w:r>
    <w:r w:rsidRPr="005D392B">
      <w:rPr>
        <w:rFonts w:ascii="Trebuchet MS" w:hAnsi="Trebuchet MS"/>
        <w:bCs/>
      </w:rPr>
      <w:fldChar w:fldCharType="end"/>
    </w:r>
    <w:r w:rsidRPr="005D392B">
      <w:rPr>
        <w:rFonts w:ascii="Trebuchet MS" w:hAnsi="Trebuchet MS"/>
      </w:rPr>
      <w:t xml:space="preserve"> of </w:t>
    </w:r>
    <w:r w:rsidRPr="005D392B">
      <w:rPr>
        <w:rFonts w:ascii="Trebuchet MS" w:hAnsi="Trebuchet MS"/>
        <w:bCs/>
      </w:rPr>
      <w:t>13</w:t>
    </w:r>
  </w:p>
  <w:p w14:paraId="03DBE59A" w14:textId="77777777" w:rsidR="000F3E6E" w:rsidRPr="00E66C88" w:rsidRDefault="000F3E6E" w:rsidP="00E6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D4D1" w14:textId="77777777" w:rsidR="003646B5" w:rsidRDefault="003646B5">
      <w:pPr>
        <w:spacing w:after="0" w:line="240" w:lineRule="auto"/>
      </w:pPr>
      <w:r>
        <w:separator/>
      </w:r>
    </w:p>
  </w:footnote>
  <w:footnote w:type="continuationSeparator" w:id="0">
    <w:p w14:paraId="49C8F954" w14:textId="77777777" w:rsidR="003646B5" w:rsidRDefault="00364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7AE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744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CA55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EADB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42CA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2CD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D253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E0B5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EC4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AA77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6C45F5E"/>
    <w:lvl w:ilvl="0">
      <w:numFmt w:val="decimal"/>
      <w:lvlText w:val="*"/>
      <w:lvlJc w:val="left"/>
    </w:lvl>
  </w:abstractNum>
  <w:abstractNum w:abstractNumId="11" w15:restartNumberingAfterBreak="0">
    <w:nsid w:val="02CF5B76"/>
    <w:multiLevelType w:val="hybridMultilevel"/>
    <w:tmpl w:val="189C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24B1E"/>
    <w:multiLevelType w:val="hybridMultilevel"/>
    <w:tmpl w:val="1B90E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CD0A4E"/>
    <w:multiLevelType w:val="hybridMultilevel"/>
    <w:tmpl w:val="D7E61A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69599B"/>
    <w:multiLevelType w:val="hybridMultilevel"/>
    <w:tmpl w:val="CCBAA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56113F"/>
    <w:multiLevelType w:val="hybridMultilevel"/>
    <w:tmpl w:val="A948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D1CCE"/>
    <w:multiLevelType w:val="hybridMultilevel"/>
    <w:tmpl w:val="8AAED772"/>
    <w:lvl w:ilvl="0" w:tplc="916EBF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2F0B9B"/>
    <w:multiLevelType w:val="hybridMultilevel"/>
    <w:tmpl w:val="DB828370"/>
    <w:lvl w:ilvl="0" w:tplc="916EBF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48509D"/>
    <w:multiLevelType w:val="hybridMultilevel"/>
    <w:tmpl w:val="3D322BE8"/>
    <w:lvl w:ilvl="0" w:tplc="ABEAB8BC">
      <w:start w:val="1"/>
      <w:numFmt w:val="decimal"/>
      <w:pStyle w:val="Numbered"/>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186CD6"/>
    <w:multiLevelType w:val="singleLevel"/>
    <w:tmpl w:val="F3EC47A2"/>
    <w:lvl w:ilvl="0">
      <w:start w:val="1"/>
      <w:numFmt w:val="lowerLetter"/>
      <w:lvlText w:val="%1."/>
      <w:legacy w:legacy="1" w:legacySpace="0" w:legacyIndent="283"/>
      <w:lvlJc w:val="left"/>
      <w:pPr>
        <w:ind w:left="1003" w:hanging="283"/>
      </w:pPr>
      <w:rPr>
        <w:rFonts w:ascii="Arial" w:eastAsia="Times New Roman" w:hAnsi="Arial" w:cs="Arial" w:hint="default"/>
      </w:rPr>
    </w:lvl>
  </w:abstractNum>
  <w:abstractNum w:abstractNumId="20" w15:restartNumberingAfterBreak="0">
    <w:nsid w:val="1962074E"/>
    <w:multiLevelType w:val="hybridMultilevel"/>
    <w:tmpl w:val="DF0E9BF8"/>
    <w:lvl w:ilvl="0" w:tplc="0E5E6CC8">
      <w:start w:val="1"/>
      <w:numFmt w:val="decimal"/>
      <w:pStyle w:val="StyleHeading4Left254cm"/>
      <w:lvlText w:val="%1."/>
      <w:lvlJc w:val="left"/>
      <w:pPr>
        <w:tabs>
          <w:tab w:val="num" w:pos="0"/>
        </w:tabs>
        <w:ind w:left="0" w:firstLine="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A86693"/>
    <w:multiLevelType w:val="hybridMultilevel"/>
    <w:tmpl w:val="A46C4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625819"/>
    <w:multiLevelType w:val="singleLevel"/>
    <w:tmpl w:val="D5F0D764"/>
    <w:lvl w:ilvl="0">
      <w:start w:val="1"/>
      <w:numFmt w:val="lowerLetter"/>
      <w:lvlText w:val="%1)"/>
      <w:legacy w:legacy="1" w:legacySpace="0" w:legacyIndent="283"/>
      <w:lvlJc w:val="left"/>
      <w:pPr>
        <w:ind w:left="850" w:hanging="283"/>
      </w:pPr>
    </w:lvl>
  </w:abstractNum>
  <w:abstractNum w:abstractNumId="23" w15:restartNumberingAfterBreak="0">
    <w:nsid w:val="1BA134EE"/>
    <w:multiLevelType w:val="hybridMultilevel"/>
    <w:tmpl w:val="7FE0523E"/>
    <w:lvl w:ilvl="0" w:tplc="B226E124">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947624"/>
    <w:multiLevelType w:val="multilevel"/>
    <w:tmpl w:val="9036FC9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26DF7769"/>
    <w:multiLevelType w:val="hybridMultilevel"/>
    <w:tmpl w:val="602605F8"/>
    <w:lvl w:ilvl="0" w:tplc="40B2629E">
      <w:start w:val="1"/>
      <w:numFmt w:val="lowerLetter"/>
      <w:lvlText w:val="%1."/>
      <w:lvlJc w:val="left"/>
      <w:pPr>
        <w:tabs>
          <w:tab w:val="num" w:pos="1260"/>
        </w:tabs>
        <w:ind w:left="1260" w:hanging="360"/>
      </w:pPr>
      <w:rPr>
        <w:rFonts w:hint="default"/>
        <w:b w:val="0"/>
        <w:i w:val="0"/>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3B655954"/>
    <w:multiLevelType w:val="multilevel"/>
    <w:tmpl w:val="87A8C236"/>
    <w:lvl w:ilvl="0">
      <w:start w:val="15"/>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5F3915"/>
    <w:multiLevelType w:val="hybridMultilevel"/>
    <w:tmpl w:val="204C4646"/>
    <w:lvl w:ilvl="0" w:tplc="B226E124">
      <w:start w:val="1"/>
      <w:numFmt w:val="lowerLetter"/>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0053B66"/>
    <w:multiLevelType w:val="hybridMultilevel"/>
    <w:tmpl w:val="C47A2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A8641D0"/>
    <w:multiLevelType w:val="hybridMultilevel"/>
    <w:tmpl w:val="D5F844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53EAD"/>
    <w:multiLevelType w:val="hybridMultilevel"/>
    <w:tmpl w:val="73A86B9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760AA"/>
    <w:multiLevelType w:val="hybridMultilevel"/>
    <w:tmpl w:val="2E40D102"/>
    <w:lvl w:ilvl="0" w:tplc="B226E124">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C118E3"/>
    <w:multiLevelType w:val="hybridMultilevel"/>
    <w:tmpl w:val="E6A00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4031CD"/>
    <w:multiLevelType w:val="hybridMultilevel"/>
    <w:tmpl w:val="779AC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61D3A"/>
    <w:multiLevelType w:val="hybridMultilevel"/>
    <w:tmpl w:val="06680B36"/>
    <w:lvl w:ilvl="0" w:tplc="3CF05344">
      <w:start w:val="1"/>
      <w:numFmt w:val="bullet"/>
      <w:lvlText w:val=""/>
      <w:lvlJc w:val="left"/>
      <w:pPr>
        <w:tabs>
          <w:tab w:val="num" w:pos="1514"/>
        </w:tabs>
        <w:ind w:left="1514" w:hanging="397"/>
      </w:pPr>
      <w:rPr>
        <w:rFonts w:ascii="Wingdings" w:hAnsi="Wingdings" w:hint="default"/>
      </w:rPr>
    </w:lvl>
    <w:lvl w:ilvl="1" w:tplc="3CF05344">
      <w:start w:val="1"/>
      <w:numFmt w:val="bullet"/>
      <w:lvlText w:val=""/>
      <w:lvlJc w:val="left"/>
      <w:pPr>
        <w:tabs>
          <w:tab w:val="num" w:pos="2234"/>
        </w:tabs>
        <w:ind w:left="2234" w:hanging="397"/>
      </w:pPr>
      <w:rPr>
        <w:rFonts w:ascii="Wingdings" w:hAnsi="Wingdings" w:hint="default"/>
      </w:rPr>
    </w:lvl>
    <w:lvl w:ilvl="2" w:tplc="0409001B" w:tentative="1">
      <w:start w:val="1"/>
      <w:numFmt w:val="lowerRoman"/>
      <w:lvlText w:val="%3."/>
      <w:lvlJc w:val="right"/>
      <w:pPr>
        <w:tabs>
          <w:tab w:val="num" w:pos="2917"/>
        </w:tabs>
        <w:ind w:left="2917" w:hanging="180"/>
      </w:pPr>
    </w:lvl>
    <w:lvl w:ilvl="3" w:tplc="0409000F" w:tentative="1">
      <w:start w:val="1"/>
      <w:numFmt w:val="decimal"/>
      <w:lvlText w:val="%4."/>
      <w:lvlJc w:val="left"/>
      <w:pPr>
        <w:tabs>
          <w:tab w:val="num" w:pos="3637"/>
        </w:tabs>
        <w:ind w:left="3637" w:hanging="360"/>
      </w:pPr>
    </w:lvl>
    <w:lvl w:ilvl="4" w:tplc="04090019" w:tentative="1">
      <w:start w:val="1"/>
      <w:numFmt w:val="lowerLetter"/>
      <w:lvlText w:val="%5."/>
      <w:lvlJc w:val="left"/>
      <w:pPr>
        <w:tabs>
          <w:tab w:val="num" w:pos="4357"/>
        </w:tabs>
        <w:ind w:left="4357" w:hanging="360"/>
      </w:pPr>
    </w:lvl>
    <w:lvl w:ilvl="5" w:tplc="0409001B" w:tentative="1">
      <w:start w:val="1"/>
      <w:numFmt w:val="lowerRoman"/>
      <w:lvlText w:val="%6."/>
      <w:lvlJc w:val="right"/>
      <w:pPr>
        <w:tabs>
          <w:tab w:val="num" w:pos="5077"/>
        </w:tabs>
        <w:ind w:left="5077" w:hanging="180"/>
      </w:pPr>
    </w:lvl>
    <w:lvl w:ilvl="6" w:tplc="0409000F" w:tentative="1">
      <w:start w:val="1"/>
      <w:numFmt w:val="decimal"/>
      <w:lvlText w:val="%7."/>
      <w:lvlJc w:val="left"/>
      <w:pPr>
        <w:tabs>
          <w:tab w:val="num" w:pos="5797"/>
        </w:tabs>
        <w:ind w:left="5797" w:hanging="360"/>
      </w:pPr>
    </w:lvl>
    <w:lvl w:ilvl="7" w:tplc="04090019" w:tentative="1">
      <w:start w:val="1"/>
      <w:numFmt w:val="lowerLetter"/>
      <w:lvlText w:val="%8."/>
      <w:lvlJc w:val="left"/>
      <w:pPr>
        <w:tabs>
          <w:tab w:val="num" w:pos="6517"/>
        </w:tabs>
        <w:ind w:left="6517" w:hanging="360"/>
      </w:pPr>
    </w:lvl>
    <w:lvl w:ilvl="8" w:tplc="0409001B" w:tentative="1">
      <w:start w:val="1"/>
      <w:numFmt w:val="lowerRoman"/>
      <w:lvlText w:val="%9."/>
      <w:lvlJc w:val="right"/>
      <w:pPr>
        <w:tabs>
          <w:tab w:val="num" w:pos="7237"/>
        </w:tabs>
        <w:ind w:left="7237" w:hanging="180"/>
      </w:pPr>
    </w:lvl>
  </w:abstractNum>
  <w:abstractNum w:abstractNumId="35" w15:restartNumberingAfterBreak="0">
    <w:nsid w:val="64A25877"/>
    <w:multiLevelType w:val="hybridMultilevel"/>
    <w:tmpl w:val="4C34B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7A177A"/>
    <w:multiLevelType w:val="hybridMultilevel"/>
    <w:tmpl w:val="A682660C"/>
    <w:lvl w:ilvl="0" w:tplc="B226E124">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882B59"/>
    <w:multiLevelType w:val="hybridMultilevel"/>
    <w:tmpl w:val="74902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D93637"/>
    <w:multiLevelType w:val="hybridMultilevel"/>
    <w:tmpl w:val="5BFEB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3A37CA"/>
    <w:multiLevelType w:val="hybridMultilevel"/>
    <w:tmpl w:val="E716D356"/>
    <w:lvl w:ilvl="0" w:tplc="B9EADAD8">
      <w:start w:val="1"/>
      <w:numFmt w:val="bullet"/>
      <w:pStyle w:val="bulletlis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FB2E85"/>
    <w:multiLevelType w:val="hybridMultilevel"/>
    <w:tmpl w:val="159439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85332"/>
    <w:multiLevelType w:val="hybridMultilevel"/>
    <w:tmpl w:val="DC7C3B4C"/>
    <w:lvl w:ilvl="0" w:tplc="916EBF9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0CA365A"/>
    <w:multiLevelType w:val="hybridMultilevel"/>
    <w:tmpl w:val="06CE48AA"/>
    <w:lvl w:ilvl="0" w:tplc="08090003">
      <w:start w:val="1"/>
      <w:numFmt w:val="bullet"/>
      <w:lvlText w:val="o"/>
      <w:lvlJc w:val="left"/>
      <w:pPr>
        <w:ind w:left="1860" w:hanging="360"/>
      </w:pPr>
      <w:rPr>
        <w:rFonts w:ascii="Courier New" w:hAnsi="Courier New" w:cs="Courier New"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3" w15:restartNumberingAfterBreak="0">
    <w:nsid w:val="76F144D4"/>
    <w:multiLevelType w:val="hybridMultilevel"/>
    <w:tmpl w:val="81F41038"/>
    <w:lvl w:ilvl="0" w:tplc="B226E124">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F610CA"/>
    <w:multiLevelType w:val="hybridMultilevel"/>
    <w:tmpl w:val="9E00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B4C3B"/>
    <w:multiLevelType w:val="hybridMultilevel"/>
    <w:tmpl w:val="511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EC0760"/>
    <w:multiLevelType w:val="hybridMultilevel"/>
    <w:tmpl w:val="44BAFDE0"/>
    <w:lvl w:ilvl="0" w:tplc="B226E124">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4D7E8E"/>
    <w:multiLevelType w:val="hybridMultilevel"/>
    <w:tmpl w:val="E90AD47A"/>
    <w:lvl w:ilvl="0" w:tplc="03DAF990">
      <w:start w:val="1"/>
      <w:numFmt w:val="bullet"/>
      <w:pStyle w:val="Bulleted"/>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4452702">
    <w:abstractNumId w:val="9"/>
  </w:num>
  <w:num w:numId="2" w16cid:durableId="230236275">
    <w:abstractNumId w:val="39"/>
  </w:num>
  <w:num w:numId="3" w16cid:durableId="1257903173">
    <w:abstractNumId w:val="20"/>
  </w:num>
  <w:num w:numId="4" w16cid:durableId="1123815116">
    <w:abstractNumId w:val="7"/>
  </w:num>
  <w:num w:numId="5" w16cid:durableId="285477195">
    <w:abstractNumId w:val="6"/>
  </w:num>
  <w:num w:numId="6" w16cid:durableId="1538617197">
    <w:abstractNumId w:val="5"/>
  </w:num>
  <w:num w:numId="7" w16cid:durableId="203710920">
    <w:abstractNumId w:val="4"/>
  </w:num>
  <w:num w:numId="8" w16cid:durableId="1202934364">
    <w:abstractNumId w:val="8"/>
  </w:num>
  <w:num w:numId="9" w16cid:durableId="44330926">
    <w:abstractNumId w:val="3"/>
  </w:num>
  <w:num w:numId="10" w16cid:durableId="229655507">
    <w:abstractNumId w:val="2"/>
  </w:num>
  <w:num w:numId="11" w16cid:durableId="1936985261">
    <w:abstractNumId w:val="1"/>
  </w:num>
  <w:num w:numId="12" w16cid:durableId="1895504033">
    <w:abstractNumId w:val="0"/>
  </w:num>
  <w:num w:numId="13" w16cid:durableId="1751072626">
    <w:abstractNumId w:val="47"/>
  </w:num>
  <w:num w:numId="14" w16cid:durableId="1856528698">
    <w:abstractNumId w:val="18"/>
  </w:num>
  <w:num w:numId="15" w16cid:durableId="1294677079">
    <w:abstractNumId w:val="16"/>
  </w:num>
  <w:num w:numId="16" w16cid:durableId="892809836">
    <w:abstractNumId w:val="41"/>
  </w:num>
  <w:num w:numId="17" w16cid:durableId="1203326892">
    <w:abstractNumId w:val="34"/>
  </w:num>
  <w:num w:numId="18" w16cid:durableId="372268763">
    <w:abstractNumId w:val="10"/>
    <w:lvlOverride w:ilvl="0">
      <w:lvl w:ilvl="0">
        <w:start w:val="1"/>
        <w:numFmt w:val="bullet"/>
        <w:lvlText w:val=""/>
        <w:legacy w:legacy="1" w:legacySpace="0" w:legacyIndent="283"/>
        <w:lvlJc w:val="left"/>
        <w:pPr>
          <w:ind w:left="1723" w:hanging="283"/>
        </w:pPr>
        <w:rPr>
          <w:rFonts w:ascii="Symbol" w:hAnsi="Symbol" w:hint="default"/>
        </w:rPr>
      </w:lvl>
    </w:lvlOverride>
  </w:num>
  <w:num w:numId="19" w16cid:durableId="676882126">
    <w:abstractNumId w:val="17"/>
  </w:num>
  <w:num w:numId="20" w16cid:durableId="1903371083">
    <w:abstractNumId w:val="19"/>
  </w:num>
  <w:num w:numId="21" w16cid:durableId="1744110210">
    <w:abstractNumId w:val="25"/>
  </w:num>
  <w:num w:numId="22" w16cid:durableId="1327975906">
    <w:abstractNumId w:val="36"/>
  </w:num>
  <w:num w:numId="23" w16cid:durableId="1550189231">
    <w:abstractNumId w:val="31"/>
  </w:num>
  <w:num w:numId="24" w16cid:durableId="1969627840">
    <w:abstractNumId w:val="43"/>
  </w:num>
  <w:num w:numId="25" w16cid:durableId="1217623146">
    <w:abstractNumId w:val="46"/>
  </w:num>
  <w:num w:numId="26" w16cid:durableId="58020087">
    <w:abstractNumId w:val="23"/>
  </w:num>
  <w:num w:numId="27" w16cid:durableId="1631665279">
    <w:abstractNumId w:val="27"/>
  </w:num>
  <w:num w:numId="28" w16cid:durableId="1308969448">
    <w:abstractNumId w:val="22"/>
  </w:num>
  <w:num w:numId="29" w16cid:durableId="908156872">
    <w:abstractNumId w:val="32"/>
  </w:num>
  <w:num w:numId="30" w16cid:durableId="927232637">
    <w:abstractNumId w:val="15"/>
  </w:num>
  <w:num w:numId="31" w16cid:durableId="669674758">
    <w:abstractNumId w:val="10"/>
    <w:lvlOverride w:ilvl="0">
      <w:lvl w:ilvl="0">
        <w:start w:val="1"/>
        <w:numFmt w:val="bullet"/>
        <w:lvlText w:val=""/>
        <w:legacy w:legacy="1" w:legacySpace="0" w:legacyIndent="360"/>
        <w:lvlJc w:val="left"/>
        <w:pPr>
          <w:ind w:left="0" w:hanging="360"/>
        </w:pPr>
        <w:rPr>
          <w:rFonts w:ascii="Symbol" w:hAnsi="Symbol" w:hint="default"/>
        </w:rPr>
      </w:lvl>
    </w:lvlOverride>
  </w:num>
  <w:num w:numId="32" w16cid:durableId="1476097175">
    <w:abstractNumId w:val="33"/>
  </w:num>
  <w:num w:numId="33" w16cid:durableId="670333754">
    <w:abstractNumId w:val="35"/>
  </w:num>
  <w:num w:numId="34" w16cid:durableId="342975355">
    <w:abstractNumId w:val="14"/>
  </w:num>
  <w:num w:numId="35" w16cid:durableId="1809282854">
    <w:abstractNumId w:val="12"/>
  </w:num>
  <w:num w:numId="36" w16cid:durableId="1912276584">
    <w:abstractNumId w:val="21"/>
  </w:num>
  <w:num w:numId="37" w16cid:durableId="368534963">
    <w:abstractNumId w:val="30"/>
  </w:num>
  <w:num w:numId="38" w16cid:durableId="781993303">
    <w:abstractNumId w:val="13"/>
  </w:num>
  <w:num w:numId="39" w16cid:durableId="1730032705">
    <w:abstractNumId w:val="29"/>
  </w:num>
  <w:num w:numId="40" w16cid:durableId="1373269493">
    <w:abstractNumId w:val="40"/>
  </w:num>
  <w:num w:numId="41" w16cid:durableId="1500273407">
    <w:abstractNumId w:val="38"/>
  </w:num>
  <w:num w:numId="42" w16cid:durableId="1849245332">
    <w:abstractNumId w:val="24"/>
  </w:num>
  <w:num w:numId="43" w16cid:durableId="1325624601">
    <w:abstractNumId w:val="28"/>
  </w:num>
  <w:num w:numId="44" w16cid:durableId="1405448319">
    <w:abstractNumId w:val="42"/>
  </w:num>
  <w:num w:numId="45" w16cid:durableId="1012295668">
    <w:abstractNumId w:val="44"/>
  </w:num>
  <w:num w:numId="46" w16cid:durableId="2021201964">
    <w:abstractNumId w:val="26"/>
  </w:num>
  <w:num w:numId="47" w16cid:durableId="917984723">
    <w:abstractNumId w:val="11"/>
  </w:num>
  <w:num w:numId="48" w16cid:durableId="982077932">
    <w:abstractNumId w:val="45"/>
  </w:num>
  <w:num w:numId="49" w16cid:durableId="240652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32"/>
    <w:rsid w:val="00016FDB"/>
    <w:rsid w:val="00052F64"/>
    <w:rsid w:val="000534C5"/>
    <w:rsid w:val="0007131C"/>
    <w:rsid w:val="00090BD0"/>
    <w:rsid w:val="00095CFA"/>
    <w:rsid w:val="000A4BDC"/>
    <w:rsid w:val="000C1CE5"/>
    <w:rsid w:val="000C67FD"/>
    <w:rsid w:val="000E4DA4"/>
    <w:rsid w:val="000E7593"/>
    <w:rsid w:val="000F3E6E"/>
    <w:rsid w:val="000F51DF"/>
    <w:rsid w:val="00120313"/>
    <w:rsid w:val="00133D3E"/>
    <w:rsid w:val="00135147"/>
    <w:rsid w:val="001376C9"/>
    <w:rsid w:val="00146CF9"/>
    <w:rsid w:val="00152F84"/>
    <w:rsid w:val="00157E0A"/>
    <w:rsid w:val="0017548F"/>
    <w:rsid w:val="0018289E"/>
    <w:rsid w:val="001C54D7"/>
    <w:rsid w:val="001D0986"/>
    <w:rsid w:val="001D604D"/>
    <w:rsid w:val="00223958"/>
    <w:rsid w:val="002255C0"/>
    <w:rsid w:val="0022646D"/>
    <w:rsid w:val="00262428"/>
    <w:rsid w:val="00267F81"/>
    <w:rsid w:val="00285A56"/>
    <w:rsid w:val="00287D7D"/>
    <w:rsid w:val="00293561"/>
    <w:rsid w:val="00296493"/>
    <w:rsid w:val="002B0B39"/>
    <w:rsid w:val="002C521B"/>
    <w:rsid w:val="002C7984"/>
    <w:rsid w:val="002D4C1C"/>
    <w:rsid w:val="002E447E"/>
    <w:rsid w:val="002E656E"/>
    <w:rsid w:val="002E6F50"/>
    <w:rsid w:val="00332DB3"/>
    <w:rsid w:val="003441C9"/>
    <w:rsid w:val="00354B9E"/>
    <w:rsid w:val="0035759B"/>
    <w:rsid w:val="003646B5"/>
    <w:rsid w:val="00383285"/>
    <w:rsid w:val="003960AF"/>
    <w:rsid w:val="003A5A2B"/>
    <w:rsid w:val="003B2A95"/>
    <w:rsid w:val="003C03CF"/>
    <w:rsid w:val="003E66E5"/>
    <w:rsid w:val="003E748B"/>
    <w:rsid w:val="00423C32"/>
    <w:rsid w:val="00463065"/>
    <w:rsid w:val="004652AC"/>
    <w:rsid w:val="00467DEE"/>
    <w:rsid w:val="00476668"/>
    <w:rsid w:val="00482D2F"/>
    <w:rsid w:val="004C208B"/>
    <w:rsid w:val="004C494C"/>
    <w:rsid w:val="004C72EC"/>
    <w:rsid w:val="004E0D27"/>
    <w:rsid w:val="004E62D6"/>
    <w:rsid w:val="004F0949"/>
    <w:rsid w:val="0058637B"/>
    <w:rsid w:val="00587007"/>
    <w:rsid w:val="00595AE0"/>
    <w:rsid w:val="005B6E5B"/>
    <w:rsid w:val="005C4253"/>
    <w:rsid w:val="005D392B"/>
    <w:rsid w:val="005E6338"/>
    <w:rsid w:val="005F183C"/>
    <w:rsid w:val="006129C2"/>
    <w:rsid w:val="00614313"/>
    <w:rsid w:val="006316FF"/>
    <w:rsid w:val="00632930"/>
    <w:rsid w:val="00637F80"/>
    <w:rsid w:val="00657987"/>
    <w:rsid w:val="00671984"/>
    <w:rsid w:val="00684FFA"/>
    <w:rsid w:val="00686935"/>
    <w:rsid w:val="00686BF0"/>
    <w:rsid w:val="006A09CA"/>
    <w:rsid w:val="006A6B93"/>
    <w:rsid w:val="006B497A"/>
    <w:rsid w:val="006C06DB"/>
    <w:rsid w:val="006D5DF5"/>
    <w:rsid w:val="006F4916"/>
    <w:rsid w:val="00710860"/>
    <w:rsid w:val="00716148"/>
    <w:rsid w:val="00724FCE"/>
    <w:rsid w:val="007326BB"/>
    <w:rsid w:val="00732CB9"/>
    <w:rsid w:val="007360AA"/>
    <w:rsid w:val="007418B8"/>
    <w:rsid w:val="00743803"/>
    <w:rsid w:val="00784732"/>
    <w:rsid w:val="00797C6C"/>
    <w:rsid w:val="007A0EED"/>
    <w:rsid w:val="007A12FD"/>
    <w:rsid w:val="007D2B91"/>
    <w:rsid w:val="0080051C"/>
    <w:rsid w:val="00866094"/>
    <w:rsid w:val="00875CAF"/>
    <w:rsid w:val="00896468"/>
    <w:rsid w:val="008D0E32"/>
    <w:rsid w:val="008E0F1E"/>
    <w:rsid w:val="009018C6"/>
    <w:rsid w:val="00925BAF"/>
    <w:rsid w:val="00962851"/>
    <w:rsid w:val="00964378"/>
    <w:rsid w:val="0096607F"/>
    <w:rsid w:val="00970830"/>
    <w:rsid w:val="009867D3"/>
    <w:rsid w:val="00986E93"/>
    <w:rsid w:val="009C2B7F"/>
    <w:rsid w:val="009C4D02"/>
    <w:rsid w:val="00A047E6"/>
    <w:rsid w:val="00A234AB"/>
    <w:rsid w:val="00A25295"/>
    <w:rsid w:val="00A319D3"/>
    <w:rsid w:val="00A51BCB"/>
    <w:rsid w:val="00A5230D"/>
    <w:rsid w:val="00A574C8"/>
    <w:rsid w:val="00A60E6D"/>
    <w:rsid w:val="00A818C1"/>
    <w:rsid w:val="00A86ED4"/>
    <w:rsid w:val="00A9655D"/>
    <w:rsid w:val="00A97198"/>
    <w:rsid w:val="00AB6ED7"/>
    <w:rsid w:val="00AC5611"/>
    <w:rsid w:val="00AD7C3C"/>
    <w:rsid w:val="00AE0F45"/>
    <w:rsid w:val="00AE49F4"/>
    <w:rsid w:val="00AF64ED"/>
    <w:rsid w:val="00B04733"/>
    <w:rsid w:val="00B36FB0"/>
    <w:rsid w:val="00B5388C"/>
    <w:rsid w:val="00B57A81"/>
    <w:rsid w:val="00B64BF8"/>
    <w:rsid w:val="00B746F1"/>
    <w:rsid w:val="00B93D49"/>
    <w:rsid w:val="00B95071"/>
    <w:rsid w:val="00BB253C"/>
    <w:rsid w:val="00BC13C4"/>
    <w:rsid w:val="00BC5AE6"/>
    <w:rsid w:val="00C061AE"/>
    <w:rsid w:val="00C25E1A"/>
    <w:rsid w:val="00C514CF"/>
    <w:rsid w:val="00C60E3B"/>
    <w:rsid w:val="00C65D30"/>
    <w:rsid w:val="00C732B0"/>
    <w:rsid w:val="00C759D3"/>
    <w:rsid w:val="00CA3325"/>
    <w:rsid w:val="00CC47D8"/>
    <w:rsid w:val="00CE6845"/>
    <w:rsid w:val="00CE7CAD"/>
    <w:rsid w:val="00CF5165"/>
    <w:rsid w:val="00D014F1"/>
    <w:rsid w:val="00D02AA5"/>
    <w:rsid w:val="00D0716B"/>
    <w:rsid w:val="00D169DD"/>
    <w:rsid w:val="00D17666"/>
    <w:rsid w:val="00D227AB"/>
    <w:rsid w:val="00D340ED"/>
    <w:rsid w:val="00D41007"/>
    <w:rsid w:val="00D41B62"/>
    <w:rsid w:val="00D445EF"/>
    <w:rsid w:val="00D45932"/>
    <w:rsid w:val="00D45C5F"/>
    <w:rsid w:val="00D65F19"/>
    <w:rsid w:val="00D7563A"/>
    <w:rsid w:val="00D76178"/>
    <w:rsid w:val="00DA7AE4"/>
    <w:rsid w:val="00DB1CF8"/>
    <w:rsid w:val="00DB52BE"/>
    <w:rsid w:val="00DD0158"/>
    <w:rsid w:val="00E1712B"/>
    <w:rsid w:val="00E2546A"/>
    <w:rsid w:val="00E34724"/>
    <w:rsid w:val="00E46838"/>
    <w:rsid w:val="00E61B6B"/>
    <w:rsid w:val="00E65631"/>
    <w:rsid w:val="00E66C88"/>
    <w:rsid w:val="00E83319"/>
    <w:rsid w:val="00E84A78"/>
    <w:rsid w:val="00EA640E"/>
    <w:rsid w:val="00EB087D"/>
    <w:rsid w:val="00ED414F"/>
    <w:rsid w:val="00ED742D"/>
    <w:rsid w:val="00ED7C5A"/>
    <w:rsid w:val="00EE3681"/>
    <w:rsid w:val="00EF2FE4"/>
    <w:rsid w:val="00F15379"/>
    <w:rsid w:val="00F3531A"/>
    <w:rsid w:val="00F778B3"/>
    <w:rsid w:val="00FA179B"/>
    <w:rsid w:val="00FB57E2"/>
    <w:rsid w:val="00FD21F7"/>
    <w:rsid w:val="2D7C50FF"/>
    <w:rsid w:val="3F40E845"/>
    <w:rsid w:val="46889AB3"/>
    <w:rsid w:val="4D16F66E"/>
    <w:rsid w:val="51C32E3E"/>
    <w:rsid w:val="5BF56CB8"/>
    <w:rsid w:val="6351D3BB"/>
    <w:rsid w:val="6D01AE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49E6"/>
  <w15:docId w15:val="{65155220-EC8F-40FB-979D-8862EFD5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23C32"/>
    <w:pPr>
      <w:keepNext/>
      <w:spacing w:before="300" w:after="120" w:line="240" w:lineRule="auto"/>
      <w:outlineLvl w:val="0"/>
    </w:pPr>
    <w:rPr>
      <w:rFonts w:ascii="Arial" w:eastAsia="Times New Roman" w:hAnsi="Arial" w:cs="Arial"/>
      <w:b/>
      <w:bCs/>
      <w:color w:val="000080"/>
      <w:kern w:val="32"/>
      <w:sz w:val="36"/>
      <w:szCs w:val="32"/>
      <w:lang w:eastAsia="en-GB"/>
    </w:rPr>
  </w:style>
  <w:style w:type="paragraph" w:styleId="Heading2">
    <w:name w:val="heading 2"/>
    <w:basedOn w:val="Normal"/>
    <w:next w:val="Normal"/>
    <w:link w:val="Heading2Char"/>
    <w:qFormat/>
    <w:rsid w:val="00423C32"/>
    <w:pPr>
      <w:keepNext/>
      <w:spacing w:before="300" w:after="120" w:line="240" w:lineRule="auto"/>
      <w:outlineLvl w:val="1"/>
    </w:pPr>
    <w:rPr>
      <w:rFonts w:ascii="Arial" w:eastAsia="Times New Roman" w:hAnsi="Arial" w:cs="Arial"/>
      <w:b/>
      <w:bCs/>
      <w:iCs/>
      <w:sz w:val="28"/>
      <w:szCs w:val="28"/>
      <w:lang w:eastAsia="en-GB"/>
    </w:rPr>
  </w:style>
  <w:style w:type="paragraph" w:styleId="Heading3">
    <w:name w:val="heading 3"/>
    <w:basedOn w:val="Normal"/>
    <w:next w:val="Normal"/>
    <w:link w:val="Heading3Char"/>
    <w:qFormat/>
    <w:rsid w:val="00423C32"/>
    <w:pPr>
      <w:keepNext/>
      <w:spacing w:before="300" w:after="120" w:line="240" w:lineRule="auto"/>
      <w:outlineLvl w:val="2"/>
    </w:pPr>
    <w:rPr>
      <w:rFonts w:ascii="Arial" w:eastAsia="Times New Roman" w:hAnsi="Arial" w:cs="Arial"/>
      <w:b/>
      <w:bCs/>
      <w:sz w:val="24"/>
      <w:szCs w:val="26"/>
      <w:lang w:eastAsia="en-GB"/>
    </w:rPr>
  </w:style>
  <w:style w:type="paragraph" w:styleId="Heading4">
    <w:name w:val="heading 4"/>
    <w:basedOn w:val="Normal"/>
    <w:next w:val="Normal"/>
    <w:link w:val="Heading4Char"/>
    <w:qFormat/>
    <w:rsid w:val="00423C32"/>
    <w:pPr>
      <w:spacing w:after="120" w:line="240" w:lineRule="auto"/>
      <w:outlineLvl w:val="3"/>
    </w:pPr>
    <w:rPr>
      <w:rFonts w:ascii="Arial" w:eastAsia="Times New Roman" w:hAnsi="Arial"/>
      <w:b/>
      <w:i/>
      <w:color w:val="333399"/>
      <w:sz w:val="24"/>
      <w:szCs w:val="24"/>
      <w:lang w:eastAsia="en-GB"/>
    </w:rPr>
  </w:style>
  <w:style w:type="paragraph" w:styleId="Heading5">
    <w:name w:val="heading 5"/>
    <w:basedOn w:val="Normal"/>
    <w:next w:val="Normal"/>
    <w:link w:val="Heading5Char"/>
    <w:qFormat/>
    <w:rsid w:val="00423C32"/>
    <w:pPr>
      <w:spacing w:before="240" w:after="60" w:line="240" w:lineRule="auto"/>
      <w:outlineLvl w:val="4"/>
    </w:pPr>
    <w:rPr>
      <w:rFonts w:ascii="Arial" w:eastAsia="Times New Roman" w:hAnsi="Arial"/>
      <w:b/>
      <w:bCs/>
      <w:i/>
      <w:iCs/>
      <w:sz w:val="26"/>
      <w:szCs w:val="26"/>
      <w:lang w:eastAsia="en-GB"/>
    </w:rPr>
  </w:style>
  <w:style w:type="paragraph" w:styleId="Heading6">
    <w:name w:val="heading 6"/>
    <w:basedOn w:val="Normal"/>
    <w:next w:val="Normal"/>
    <w:link w:val="Heading6Char"/>
    <w:qFormat/>
    <w:rsid w:val="00423C32"/>
    <w:pPr>
      <w:spacing w:before="240" w:after="60" w:line="240" w:lineRule="auto"/>
      <w:outlineLvl w:val="5"/>
    </w:pPr>
    <w:rPr>
      <w:rFonts w:ascii="Times New Roman" w:eastAsia="Times New Roman" w:hAnsi="Times New Roman"/>
      <w:b/>
      <w:bCs/>
      <w:lang w:eastAsia="en-GB"/>
    </w:rPr>
  </w:style>
  <w:style w:type="paragraph" w:styleId="Heading7">
    <w:name w:val="heading 7"/>
    <w:basedOn w:val="Normal"/>
    <w:next w:val="Normal"/>
    <w:link w:val="Heading7Char"/>
    <w:qFormat/>
    <w:rsid w:val="00423C32"/>
    <w:pPr>
      <w:spacing w:before="240" w:after="60" w:line="240" w:lineRule="auto"/>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423C32"/>
    <w:pPr>
      <w:spacing w:before="240" w:after="60" w:line="240" w:lineRule="auto"/>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423C32"/>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32"/>
    <w:rPr>
      <w:rFonts w:ascii="Arial" w:eastAsia="Times New Roman" w:hAnsi="Arial" w:cs="Arial"/>
      <w:b/>
      <w:bCs/>
      <w:color w:val="000080"/>
      <w:kern w:val="32"/>
      <w:sz w:val="36"/>
      <w:szCs w:val="32"/>
    </w:rPr>
  </w:style>
  <w:style w:type="character" w:customStyle="1" w:styleId="Heading2Char">
    <w:name w:val="Heading 2 Char"/>
    <w:link w:val="Heading2"/>
    <w:rsid w:val="00423C32"/>
    <w:rPr>
      <w:rFonts w:ascii="Arial" w:eastAsia="Times New Roman" w:hAnsi="Arial" w:cs="Arial"/>
      <w:b/>
      <w:bCs/>
      <w:iCs/>
      <w:sz w:val="28"/>
      <w:szCs w:val="28"/>
    </w:rPr>
  </w:style>
  <w:style w:type="character" w:customStyle="1" w:styleId="Heading3Char">
    <w:name w:val="Heading 3 Char"/>
    <w:link w:val="Heading3"/>
    <w:rsid w:val="00423C32"/>
    <w:rPr>
      <w:rFonts w:ascii="Arial" w:eastAsia="Times New Roman" w:hAnsi="Arial" w:cs="Arial"/>
      <w:b/>
      <w:bCs/>
      <w:sz w:val="24"/>
      <w:szCs w:val="26"/>
    </w:rPr>
  </w:style>
  <w:style w:type="character" w:customStyle="1" w:styleId="Heading4Char">
    <w:name w:val="Heading 4 Char"/>
    <w:link w:val="Heading4"/>
    <w:rsid w:val="00423C32"/>
    <w:rPr>
      <w:rFonts w:ascii="Arial" w:eastAsia="Times New Roman" w:hAnsi="Arial"/>
      <w:b/>
      <w:i/>
      <w:color w:val="333399"/>
      <w:sz w:val="24"/>
      <w:szCs w:val="24"/>
    </w:rPr>
  </w:style>
  <w:style w:type="character" w:customStyle="1" w:styleId="Heading5Char">
    <w:name w:val="Heading 5 Char"/>
    <w:link w:val="Heading5"/>
    <w:rsid w:val="00423C32"/>
    <w:rPr>
      <w:rFonts w:ascii="Arial" w:eastAsia="Times New Roman" w:hAnsi="Arial"/>
      <w:b/>
      <w:bCs/>
      <w:i/>
      <w:iCs/>
      <w:sz w:val="26"/>
      <w:szCs w:val="26"/>
    </w:rPr>
  </w:style>
  <w:style w:type="character" w:customStyle="1" w:styleId="Heading6Char">
    <w:name w:val="Heading 6 Char"/>
    <w:link w:val="Heading6"/>
    <w:rsid w:val="00423C32"/>
    <w:rPr>
      <w:rFonts w:ascii="Times New Roman" w:eastAsia="Times New Roman" w:hAnsi="Times New Roman"/>
      <w:b/>
      <w:bCs/>
      <w:sz w:val="22"/>
      <w:szCs w:val="22"/>
    </w:rPr>
  </w:style>
  <w:style w:type="character" w:customStyle="1" w:styleId="Heading7Char">
    <w:name w:val="Heading 7 Char"/>
    <w:link w:val="Heading7"/>
    <w:rsid w:val="00423C32"/>
    <w:rPr>
      <w:rFonts w:ascii="Times New Roman" w:eastAsia="Times New Roman" w:hAnsi="Times New Roman"/>
      <w:sz w:val="24"/>
      <w:szCs w:val="24"/>
    </w:rPr>
  </w:style>
  <w:style w:type="character" w:customStyle="1" w:styleId="Heading8Char">
    <w:name w:val="Heading 8 Char"/>
    <w:link w:val="Heading8"/>
    <w:rsid w:val="00423C32"/>
    <w:rPr>
      <w:rFonts w:ascii="Times New Roman" w:eastAsia="Times New Roman" w:hAnsi="Times New Roman"/>
      <w:i/>
      <w:iCs/>
      <w:sz w:val="24"/>
      <w:szCs w:val="24"/>
    </w:rPr>
  </w:style>
  <w:style w:type="character" w:customStyle="1" w:styleId="Heading9Char">
    <w:name w:val="Heading 9 Char"/>
    <w:link w:val="Heading9"/>
    <w:rsid w:val="00423C32"/>
    <w:rPr>
      <w:rFonts w:ascii="Arial" w:eastAsia="Times New Roman" w:hAnsi="Arial" w:cs="Arial"/>
      <w:sz w:val="22"/>
      <w:szCs w:val="22"/>
    </w:rPr>
  </w:style>
  <w:style w:type="numbering" w:customStyle="1" w:styleId="NoList1">
    <w:name w:val="No List1"/>
    <w:next w:val="NoList"/>
    <w:semiHidden/>
    <w:rsid w:val="00423C32"/>
  </w:style>
  <w:style w:type="paragraph" w:customStyle="1" w:styleId="boxed">
    <w:name w:val="boxed"/>
    <w:basedOn w:val="Normal"/>
    <w:link w:val="boxedChar"/>
    <w:semiHidden/>
    <w:rsid w:val="00423C32"/>
    <w:pPr>
      <w:pBdr>
        <w:top w:val="single" w:sz="4" w:space="1" w:color="auto" w:shadow="1"/>
        <w:left w:val="single" w:sz="4" w:space="4" w:color="auto" w:shadow="1"/>
        <w:bottom w:val="single" w:sz="4" w:space="1" w:color="auto" w:shadow="1"/>
        <w:right w:val="single" w:sz="4" w:space="4" w:color="auto" w:shadow="1"/>
      </w:pBdr>
      <w:shd w:val="clear" w:color="auto" w:fill="CCFFFF"/>
      <w:spacing w:after="120" w:line="240" w:lineRule="auto"/>
      <w:ind w:right="36"/>
    </w:pPr>
    <w:rPr>
      <w:rFonts w:ascii="Arial" w:eastAsia="Times New Roman" w:hAnsi="Arial"/>
      <w:b/>
      <w:sz w:val="20"/>
      <w:szCs w:val="24"/>
      <w:lang w:eastAsia="en-GB"/>
    </w:rPr>
  </w:style>
  <w:style w:type="character" w:customStyle="1" w:styleId="boxedChar">
    <w:name w:val="boxed Char"/>
    <w:link w:val="boxed"/>
    <w:semiHidden/>
    <w:rsid w:val="00423C32"/>
    <w:rPr>
      <w:rFonts w:ascii="Arial" w:eastAsia="Times New Roman" w:hAnsi="Arial"/>
      <w:b/>
      <w:szCs w:val="24"/>
      <w:shd w:val="clear" w:color="auto" w:fill="CCFFFF"/>
    </w:rPr>
  </w:style>
  <w:style w:type="paragraph" w:styleId="ListBullet">
    <w:name w:val="List Bullet"/>
    <w:basedOn w:val="Normal"/>
    <w:link w:val="ListBulletChar"/>
    <w:semiHidden/>
    <w:rsid w:val="00423C32"/>
    <w:pPr>
      <w:numPr>
        <w:numId w:val="1"/>
      </w:numPr>
      <w:spacing w:after="120" w:line="240" w:lineRule="auto"/>
    </w:pPr>
    <w:rPr>
      <w:rFonts w:ascii="Arial" w:eastAsia="Times New Roman" w:hAnsi="Arial"/>
      <w:sz w:val="24"/>
      <w:szCs w:val="24"/>
      <w:lang w:eastAsia="en-GB"/>
    </w:rPr>
  </w:style>
  <w:style w:type="paragraph" w:customStyle="1" w:styleId="StyleHeading4Left254cm">
    <w:name w:val="Style Heading 4 + Left:  2.54 cm"/>
    <w:basedOn w:val="Normal"/>
    <w:semiHidden/>
    <w:rsid w:val="00423C32"/>
    <w:pPr>
      <w:numPr>
        <w:numId w:val="3"/>
      </w:numPr>
      <w:tabs>
        <w:tab w:val="clear" w:pos="0"/>
      </w:tabs>
      <w:spacing w:after="120" w:line="240" w:lineRule="auto"/>
      <w:ind w:left="728" w:hanging="728"/>
    </w:pPr>
    <w:rPr>
      <w:rFonts w:ascii="Arial" w:eastAsia="Times New Roman" w:hAnsi="Arial"/>
      <w:sz w:val="24"/>
      <w:szCs w:val="24"/>
      <w:lang w:eastAsia="en-GB"/>
    </w:rPr>
  </w:style>
  <w:style w:type="character" w:styleId="Hyperlink">
    <w:name w:val="Hyperlink"/>
    <w:uiPriority w:val="99"/>
    <w:rsid w:val="00423C32"/>
    <w:rPr>
      <w:color w:val="0000FF"/>
      <w:u w:val="single"/>
    </w:rPr>
  </w:style>
  <w:style w:type="paragraph" w:customStyle="1" w:styleId="bulletlist">
    <w:name w:val="bullet_list"/>
    <w:basedOn w:val="Normal"/>
    <w:semiHidden/>
    <w:rsid w:val="00423C32"/>
    <w:pPr>
      <w:numPr>
        <w:numId w:val="2"/>
      </w:numPr>
      <w:spacing w:after="120" w:line="240" w:lineRule="auto"/>
    </w:pPr>
    <w:rPr>
      <w:rFonts w:ascii="Arial" w:eastAsia="Times New Roman" w:hAnsi="Arial"/>
      <w:szCs w:val="24"/>
      <w:lang w:eastAsia="en-GB"/>
    </w:rPr>
  </w:style>
  <w:style w:type="paragraph" w:styleId="Header">
    <w:name w:val="header"/>
    <w:basedOn w:val="Normal"/>
    <w:link w:val="HeaderChar"/>
    <w:semiHidden/>
    <w:rsid w:val="00423C32"/>
    <w:pPr>
      <w:tabs>
        <w:tab w:val="center" w:pos="4153"/>
        <w:tab w:val="right" w:pos="8306"/>
      </w:tabs>
      <w:spacing w:after="120" w:line="240" w:lineRule="auto"/>
    </w:pPr>
    <w:rPr>
      <w:rFonts w:ascii="Arial" w:eastAsia="Times New Roman" w:hAnsi="Arial"/>
      <w:sz w:val="24"/>
      <w:szCs w:val="24"/>
      <w:lang w:eastAsia="en-GB"/>
    </w:rPr>
  </w:style>
  <w:style w:type="character" w:customStyle="1" w:styleId="HeaderChar">
    <w:name w:val="Header Char"/>
    <w:link w:val="Header"/>
    <w:semiHidden/>
    <w:rsid w:val="00423C32"/>
    <w:rPr>
      <w:rFonts w:ascii="Arial" w:eastAsia="Times New Roman" w:hAnsi="Arial"/>
      <w:sz w:val="24"/>
      <w:szCs w:val="24"/>
    </w:rPr>
  </w:style>
  <w:style w:type="paragraph" w:styleId="Footer">
    <w:name w:val="footer"/>
    <w:basedOn w:val="Normal"/>
    <w:link w:val="FooterChar"/>
    <w:uiPriority w:val="99"/>
    <w:rsid w:val="00423C32"/>
    <w:pPr>
      <w:tabs>
        <w:tab w:val="center" w:pos="4153"/>
        <w:tab w:val="right" w:pos="8306"/>
      </w:tabs>
      <w:spacing w:after="120" w:line="240" w:lineRule="auto"/>
    </w:pPr>
    <w:rPr>
      <w:rFonts w:ascii="Arial" w:eastAsia="Times New Roman" w:hAnsi="Arial"/>
      <w:sz w:val="24"/>
      <w:szCs w:val="24"/>
      <w:lang w:eastAsia="en-GB"/>
    </w:rPr>
  </w:style>
  <w:style w:type="character" w:customStyle="1" w:styleId="FooterChar">
    <w:name w:val="Footer Char"/>
    <w:link w:val="Footer"/>
    <w:uiPriority w:val="99"/>
    <w:rsid w:val="00423C32"/>
    <w:rPr>
      <w:rFonts w:ascii="Arial" w:eastAsia="Times New Roman" w:hAnsi="Arial"/>
      <w:sz w:val="24"/>
      <w:szCs w:val="24"/>
    </w:rPr>
  </w:style>
  <w:style w:type="paragraph" w:styleId="TOC1">
    <w:name w:val="toc 1"/>
    <w:basedOn w:val="Normal"/>
    <w:next w:val="Normal"/>
    <w:autoRedefine/>
    <w:uiPriority w:val="39"/>
    <w:rsid w:val="00423C32"/>
    <w:pPr>
      <w:tabs>
        <w:tab w:val="right" w:leader="dot" w:pos="9629"/>
      </w:tabs>
      <w:spacing w:before="160" w:after="40" w:line="240" w:lineRule="auto"/>
    </w:pPr>
    <w:rPr>
      <w:rFonts w:ascii="Arial" w:eastAsia="Times New Roman" w:hAnsi="Arial"/>
      <w:b/>
      <w:noProof/>
      <w:color w:val="000080"/>
      <w:sz w:val="24"/>
      <w:szCs w:val="24"/>
      <w:lang w:eastAsia="en-GB"/>
    </w:rPr>
  </w:style>
  <w:style w:type="paragraph" w:styleId="TOC2">
    <w:name w:val="toc 2"/>
    <w:basedOn w:val="Normal"/>
    <w:next w:val="Normal"/>
    <w:autoRedefine/>
    <w:uiPriority w:val="39"/>
    <w:rsid w:val="00C061AE"/>
    <w:pPr>
      <w:tabs>
        <w:tab w:val="left" w:pos="600"/>
        <w:tab w:val="right" w:leader="dot" w:pos="9629"/>
      </w:tabs>
      <w:spacing w:before="40" w:after="40" w:line="240" w:lineRule="auto"/>
      <w:ind w:left="709" w:hanging="709"/>
    </w:pPr>
    <w:rPr>
      <w:rFonts w:ascii="Arial" w:eastAsia="Times New Roman" w:hAnsi="Arial"/>
      <w:noProof/>
      <w:sz w:val="24"/>
      <w:szCs w:val="24"/>
      <w:lang w:eastAsia="en-GB"/>
    </w:rPr>
  </w:style>
  <w:style w:type="paragraph" w:styleId="TOC3">
    <w:name w:val="toc 3"/>
    <w:basedOn w:val="Normal"/>
    <w:next w:val="Normal"/>
    <w:autoRedefine/>
    <w:semiHidden/>
    <w:rsid w:val="00423C32"/>
    <w:pPr>
      <w:spacing w:after="40" w:line="240" w:lineRule="auto"/>
      <w:ind w:left="284"/>
    </w:pPr>
    <w:rPr>
      <w:rFonts w:ascii="Arial" w:eastAsia="Times New Roman" w:hAnsi="Arial"/>
      <w:sz w:val="24"/>
      <w:szCs w:val="24"/>
      <w:lang w:eastAsia="en-GB"/>
    </w:rPr>
  </w:style>
  <w:style w:type="character" w:customStyle="1" w:styleId="ListBulletChar">
    <w:name w:val="List Bullet Char"/>
    <w:link w:val="ListBullet"/>
    <w:semiHidden/>
    <w:rsid w:val="00423C32"/>
    <w:rPr>
      <w:rFonts w:ascii="Arial" w:eastAsia="Times New Roman" w:hAnsi="Arial"/>
      <w:sz w:val="24"/>
      <w:szCs w:val="24"/>
    </w:rPr>
  </w:style>
  <w:style w:type="character" w:styleId="CommentReference">
    <w:name w:val="annotation reference"/>
    <w:semiHidden/>
    <w:rsid w:val="00423C32"/>
    <w:rPr>
      <w:sz w:val="16"/>
      <w:szCs w:val="16"/>
    </w:rPr>
  </w:style>
  <w:style w:type="paragraph" w:styleId="CommentText">
    <w:name w:val="annotation text"/>
    <w:basedOn w:val="Normal"/>
    <w:link w:val="CommentTextChar"/>
    <w:semiHidden/>
    <w:rsid w:val="00423C32"/>
    <w:pPr>
      <w:spacing w:after="120" w:line="240" w:lineRule="auto"/>
    </w:pPr>
    <w:rPr>
      <w:rFonts w:ascii="Arial" w:eastAsia="Times New Roman" w:hAnsi="Arial"/>
      <w:sz w:val="24"/>
      <w:szCs w:val="20"/>
      <w:lang w:eastAsia="en-GB"/>
    </w:rPr>
  </w:style>
  <w:style w:type="character" w:customStyle="1" w:styleId="CommentTextChar">
    <w:name w:val="Comment Text Char"/>
    <w:link w:val="CommentText"/>
    <w:semiHidden/>
    <w:rsid w:val="00423C32"/>
    <w:rPr>
      <w:rFonts w:ascii="Arial" w:eastAsia="Times New Roman" w:hAnsi="Arial"/>
      <w:sz w:val="24"/>
    </w:rPr>
  </w:style>
  <w:style w:type="paragraph" w:styleId="CommentSubject">
    <w:name w:val="annotation subject"/>
    <w:basedOn w:val="CommentText"/>
    <w:next w:val="CommentText"/>
    <w:link w:val="CommentSubjectChar"/>
    <w:semiHidden/>
    <w:rsid w:val="00423C32"/>
    <w:rPr>
      <w:b/>
      <w:bCs/>
    </w:rPr>
  </w:style>
  <w:style w:type="character" w:customStyle="1" w:styleId="CommentSubjectChar">
    <w:name w:val="Comment Subject Char"/>
    <w:link w:val="CommentSubject"/>
    <w:semiHidden/>
    <w:rsid w:val="00423C32"/>
    <w:rPr>
      <w:rFonts w:ascii="Arial" w:eastAsia="Times New Roman" w:hAnsi="Arial"/>
      <w:b/>
      <w:bCs/>
      <w:sz w:val="24"/>
    </w:rPr>
  </w:style>
  <w:style w:type="paragraph" w:styleId="BalloonText">
    <w:name w:val="Balloon Text"/>
    <w:basedOn w:val="Normal"/>
    <w:link w:val="BalloonTextChar"/>
    <w:semiHidden/>
    <w:rsid w:val="00423C32"/>
    <w:pPr>
      <w:spacing w:after="120" w:line="240" w:lineRule="auto"/>
    </w:pPr>
    <w:rPr>
      <w:rFonts w:ascii="Tahoma" w:eastAsia="Times New Roman" w:hAnsi="Tahoma" w:cs="Tahoma"/>
      <w:sz w:val="16"/>
      <w:szCs w:val="16"/>
      <w:lang w:eastAsia="en-GB"/>
    </w:rPr>
  </w:style>
  <w:style w:type="character" w:customStyle="1" w:styleId="BalloonTextChar">
    <w:name w:val="Balloon Text Char"/>
    <w:link w:val="BalloonText"/>
    <w:semiHidden/>
    <w:rsid w:val="00423C32"/>
    <w:rPr>
      <w:rFonts w:ascii="Tahoma" w:eastAsia="Times New Roman" w:hAnsi="Tahoma" w:cs="Tahoma"/>
      <w:sz w:val="16"/>
      <w:szCs w:val="16"/>
    </w:rPr>
  </w:style>
  <w:style w:type="character" w:styleId="FollowedHyperlink">
    <w:name w:val="FollowedHyperlink"/>
    <w:semiHidden/>
    <w:rsid w:val="00423C32"/>
    <w:rPr>
      <w:color w:val="800080"/>
      <w:u w:val="single"/>
    </w:rPr>
  </w:style>
  <w:style w:type="paragraph" w:styleId="BlockText">
    <w:name w:val="Block Text"/>
    <w:basedOn w:val="Normal"/>
    <w:semiHidden/>
    <w:rsid w:val="00423C32"/>
    <w:pPr>
      <w:spacing w:after="120" w:line="240" w:lineRule="auto"/>
      <w:ind w:left="1440" w:right="1440"/>
    </w:pPr>
    <w:rPr>
      <w:rFonts w:ascii="Arial" w:eastAsia="Times New Roman" w:hAnsi="Arial"/>
      <w:sz w:val="24"/>
      <w:szCs w:val="24"/>
      <w:lang w:eastAsia="en-GB"/>
    </w:rPr>
  </w:style>
  <w:style w:type="paragraph" w:styleId="BodyText">
    <w:name w:val="Body Text"/>
    <w:basedOn w:val="Normal"/>
    <w:link w:val="BodyTextChar"/>
    <w:semiHidden/>
    <w:rsid w:val="00423C32"/>
    <w:pPr>
      <w:spacing w:after="120" w:line="240" w:lineRule="auto"/>
    </w:pPr>
    <w:rPr>
      <w:rFonts w:ascii="Arial" w:eastAsia="Times New Roman" w:hAnsi="Arial"/>
      <w:sz w:val="24"/>
      <w:szCs w:val="24"/>
      <w:lang w:eastAsia="en-GB"/>
    </w:rPr>
  </w:style>
  <w:style w:type="character" w:customStyle="1" w:styleId="BodyTextChar">
    <w:name w:val="Body Text Char"/>
    <w:link w:val="BodyText"/>
    <w:semiHidden/>
    <w:rsid w:val="00423C32"/>
    <w:rPr>
      <w:rFonts w:ascii="Arial" w:eastAsia="Times New Roman" w:hAnsi="Arial"/>
      <w:sz w:val="24"/>
      <w:szCs w:val="24"/>
    </w:rPr>
  </w:style>
  <w:style w:type="paragraph" w:styleId="BodyText2">
    <w:name w:val="Body Text 2"/>
    <w:basedOn w:val="Normal"/>
    <w:link w:val="BodyText2Char"/>
    <w:semiHidden/>
    <w:rsid w:val="00423C32"/>
    <w:pPr>
      <w:spacing w:after="120" w:line="480" w:lineRule="auto"/>
    </w:pPr>
    <w:rPr>
      <w:rFonts w:ascii="Arial" w:eastAsia="Times New Roman" w:hAnsi="Arial"/>
      <w:sz w:val="24"/>
      <w:szCs w:val="24"/>
      <w:lang w:eastAsia="en-GB"/>
    </w:rPr>
  </w:style>
  <w:style w:type="character" w:customStyle="1" w:styleId="BodyText2Char">
    <w:name w:val="Body Text 2 Char"/>
    <w:link w:val="BodyText2"/>
    <w:semiHidden/>
    <w:rsid w:val="00423C32"/>
    <w:rPr>
      <w:rFonts w:ascii="Arial" w:eastAsia="Times New Roman" w:hAnsi="Arial"/>
      <w:sz w:val="24"/>
      <w:szCs w:val="24"/>
    </w:rPr>
  </w:style>
  <w:style w:type="paragraph" w:styleId="BodyText3">
    <w:name w:val="Body Text 3"/>
    <w:basedOn w:val="Normal"/>
    <w:link w:val="BodyText3Char"/>
    <w:semiHidden/>
    <w:rsid w:val="00423C32"/>
    <w:pPr>
      <w:spacing w:after="120" w:line="240" w:lineRule="auto"/>
    </w:pPr>
    <w:rPr>
      <w:rFonts w:ascii="Arial" w:eastAsia="Times New Roman" w:hAnsi="Arial"/>
      <w:sz w:val="16"/>
      <w:szCs w:val="16"/>
      <w:lang w:eastAsia="en-GB"/>
    </w:rPr>
  </w:style>
  <w:style w:type="character" w:customStyle="1" w:styleId="BodyText3Char">
    <w:name w:val="Body Text 3 Char"/>
    <w:link w:val="BodyText3"/>
    <w:semiHidden/>
    <w:rsid w:val="00423C32"/>
    <w:rPr>
      <w:rFonts w:ascii="Arial" w:eastAsia="Times New Roman" w:hAnsi="Arial"/>
      <w:sz w:val="16"/>
      <w:szCs w:val="16"/>
    </w:rPr>
  </w:style>
  <w:style w:type="paragraph" w:styleId="BodyTextFirstIndent">
    <w:name w:val="Body Text First Indent"/>
    <w:basedOn w:val="BodyText"/>
    <w:link w:val="BodyTextFirstIndentChar"/>
    <w:semiHidden/>
    <w:rsid w:val="00423C32"/>
    <w:pPr>
      <w:ind w:firstLine="210"/>
    </w:pPr>
  </w:style>
  <w:style w:type="character" w:customStyle="1" w:styleId="BodyTextFirstIndentChar">
    <w:name w:val="Body Text First Indent Char"/>
    <w:link w:val="BodyTextFirstIndent"/>
    <w:semiHidden/>
    <w:rsid w:val="00423C32"/>
    <w:rPr>
      <w:rFonts w:ascii="Arial" w:eastAsia="Times New Roman" w:hAnsi="Arial"/>
      <w:sz w:val="24"/>
      <w:szCs w:val="24"/>
    </w:rPr>
  </w:style>
  <w:style w:type="paragraph" w:styleId="BodyTextIndent">
    <w:name w:val="Body Text Indent"/>
    <w:basedOn w:val="Normal"/>
    <w:link w:val="BodyTextIndentChar"/>
    <w:semiHidden/>
    <w:rsid w:val="00423C32"/>
    <w:pPr>
      <w:spacing w:after="120" w:line="240" w:lineRule="auto"/>
      <w:ind w:left="283"/>
    </w:pPr>
    <w:rPr>
      <w:rFonts w:ascii="Arial" w:eastAsia="Times New Roman" w:hAnsi="Arial"/>
      <w:sz w:val="24"/>
      <w:szCs w:val="24"/>
      <w:lang w:eastAsia="en-GB"/>
    </w:rPr>
  </w:style>
  <w:style w:type="character" w:customStyle="1" w:styleId="BodyTextIndentChar">
    <w:name w:val="Body Text Indent Char"/>
    <w:link w:val="BodyTextIndent"/>
    <w:semiHidden/>
    <w:rsid w:val="00423C32"/>
    <w:rPr>
      <w:rFonts w:ascii="Arial" w:eastAsia="Times New Roman" w:hAnsi="Arial"/>
      <w:sz w:val="24"/>
      <w:szCs w:val="24"/>
    </w:rPr>
  </w:style>
  <w:style w:type="paragraph" w:styleId="BodyTextFirstIndent2">
    <w:name w:val="Body Text First Indent 2"/>
    <w:basedOn w:val="BodyTextIndent"/>
    <w:link w:val="BodyTextFirstIndent2Char"/>
    <w:semiHidden/>
    <w:rsid w:val="00423C32"/>
    <w:pPr>
      <w:ind w:firstLine="210"/>
    </w:pPr>
  </w:style>
  <w:style w:type="character" w:customStyle="1" w:styleId="BodyTextFirstIndent2Char">
    <w:name w:val="Body Text First Indent 2 Char"/>
    <w:link w:val="BodyTextFirstIndent2"/>
    <w:semiHidden/>
    <w:rsid w:val="00423C32"/>
    <w:rPr>
      <w:rFonts w:ascii="Arial" w:eastAsia="Times New Roman" w:hAnsi="Arial"/>
      <w:sz w:val="24"/>
      <w:szCs w:val="24"/>
    </w:rPr>
  </w:style>
  <w:style w:type="paragraph" w:styleId="BodyTextIndent2">
    <w:name w:val="Body Text Indent 2"/>
    <w:basedOn w:val="Normal"/>
    <w:link w:val="BodyTextIndent2Char"/>
    <w:semiHidden/>
    <w:rsid w:val="00423C32"/>
    <w:pPr>
      <w:spacing w:after="120" w:line="480" w:lineRule="auto"/>
      <w:ind w:left="283"/>
    </w:pPr>
    <w:rPr>
      <w:rFonts w:ascii="Arial" w:eastAsia="Times New Roman" w:hAnsi="Arial"/>
      <w:sz w:val="24"/>
      <w:szCs w:val="24"/>
      <w:lang w:eastAsia="en-GB"/>
    </w:rPr>
  </w:style>
  <w:style w:type="character" w:customStyle="1" w:styleId="BodyTextIndent2Char">
    <w:name w:val="Body Text Indent 2 Char"/>
    <w:link w:val="BodyTextIndent2"/>
    <w:semiHidden/>
    <w:rsid w:val="00423C32"/>
    <w:rPr>
      <w:rFonts w:ascii="Arial" w:eastAsia="Times New Roman" w:hAnsi="Arial"/>
      <w:sz w:val="24"/>
      <w:szCs w:val="24"/>
    </w:rPr>
  </w:style>
  <w:style w:type="paragraph" w:styleId="BodyTextIndent3">
    <w:name w:val="Body Text Indent 3"/>
    <w:basedOn w:val="Normal"/>
    <w:link w:val="BodyTextIndent3Char"/>
    <w:semiHidden/>
    <w:rsid w:val="00423C32"/>
    <w:pPr>
      <w:spacing w:after="120" w:line="240" w:lineRule="auto"/>
      <w:ind w:left="283"/>
    </w:pPr>
    <w:rPr>
      <w:rFonts w:ascii="Arial" w:eastAsia="Times New Roman" w:hAnsi="Arial"/>
      <w:sz w:val="16"/>
      <w:szCs w:val="16"/>
      <w:lang w:eastAsia="en-GB"/>
    </w:rPr>
  </w:style>
  <w:style w:type="character" w:customStyle="1" w:styleId="BodyTextIndent3Char">
    <w:name w:val="Body Text Indent 3 Char"/>
    <w:link w:val="BodyTextIndent3"/>
    <w:semiHidden/>
    <w:rsid w:val="00423C32"/>
    <w:rPr>
      <w:rFonts w:ascii="Arial" w:eastAsia="Times New Roman" w:hAnsi="Arial"/>
      <w:sz w:val="16"/>
      <w:szCs w:val="16"/>
    </w:rPr>
  </w:style>
  <w:style w:type="paragraph" w:styleId="Caption">
    <w:name w:val="caption"/>
    <w:basedOn w:val="Normal"/>
    <w:next w:val="Normal"/>
    <w:qFormat/>
    <w:rsid w:val="00423C32"/>
    <w:pPr>
      <w:spacing w:after="120" w:line="240" w:lineRule="auto"/>
    </w:pPr>
    <w:rPr>
      <w:rFonts w:ascii="Arial" w:eastAsia="Times New Roman" w:hAnsi="Arial"/>
      <w:b/>
      <w:bCs/>
      <w:sz w:val="24"/>
      <w:szCs w:val="20"/>
      <w:lang w:eastAsia="en-GB"/>
    </w:rPr>
  </w:style>
  <w:style w:type="paragraph" w:styleId="Closing">
    <w:name w:val="Closing"/>
    <w:basedOn w:val="Normal"/>
    <w:link w:val="ClosingChar"/>
    <w:semiHidden/>
    <w:rsid w:val="00423C32"/>
    <w:pPr>
      <w:spacing w:after="120" w:line="240" w:lineRule="auto"/>
      <w:ind w:left="4252"/>
    </w:pPr>
    <w:rPr>
      <w:rFonts w:ascii="Arial" w:eastAsia="Times New Roman" w:hAnsi="Arial"/>
      <w:sz w:val="24"/>
      <w:szCs w:val="24"/>
      <w:lang w:eastAsia="en-GB"/>
    </w:rPr>
  </w:style>
  <w:style w:type="character" w:customStyle="1" w:styleId="ClosingChar">
    <w:name w:val="Closing Char"/>
    <w:link w:val="Closing"/>
    <w:semiHidden/>
    <w:rsid w:val="00423C32"/>
    <w:rPr>
      <w:rFonts w:ascii="Arial" w:eastAsia="Times New Roman" w:hAnsi="Arial"/>
      <w:sz w:val="24"/>
      <w:szCs w:val="24"/>
    </w:rPr>
  </w:style>
  <w:style w:type="paragraph" w:styleId="Date">
    <w:name w:val="Date"/>
    <w:basedOn w:val="Normal"/>
    <w:next w:val="Normal"/>
    <w:link w:val="DateChar"/>
    <w:semiHidden/>
    <w:rsid w:val="00423C32"/>
    <w:pPr>
      <w:spacing w:after="120" w:line="240" w:lineRule="auto"/>
    </w:pPr>
    <w:rPr>
      <w:rFonts w:ascii="Arial" w:eastAsia="Times New Roman" w:hAnsi="Arial"/>
      <w:sz w:val="24"/>
      <w:szCs w:val="24"/>
      <w:lang w:eastAsia="en-GB"/>
    </w:rPr>
  </w:style>
  <w:style w:type="character" w:customStyle="1" w:styleId="DateChar">
    <w:name w:val="Date Char"/>
    <w:link w:val="Date"/>
    <w:semiHidden/>
    <w:rsid w:val="00423C32"/>
    <w:rPr>
      <w:rFonts w:ascii="Arial" w:eastAsia="Times New Roman" w:hAnsi="Arial"/>
      <w:sz w:val="24"/>
      <w:szCs w:val="24"/>
    </w:rPr>
  </w:style>
  <w:style w:type="paragraph" w:styleId="DocumentMap">
    <w:name w:val="Document Map"/>
    <w:basedOn w:val="Normal"/>
    <w:link w:val="DocumentMapChar"/>
    <w:semiHidden/>
    <w:rsid w:val="00423C32"/>
    <w:pPr>
      <w:shd w:val="clear" w:color="auto" w:fill="000080"/>
      <w:spacing w:after="120" w:line="240" w:lineRule="auto"/>
    </w:pPr>
    <w:rPr>
      <w:rFonts w:ascii="Tahoma" w:eastAsia="Times New Roman" w:hAnsi="Tahoma" w:cs="Tahoma"/>
      <w:sz w:val="24"/>
      <w:szCs w:val="20"/>
      <w:lang w:eastAsia="en-GB"/>
    </w:rPr>
  </w:style>
  <w:style w:type="character" w:customStyle="1" w:styleId="DocumentMapChar">
    <w:name w:val="Document Map Char"/>
    <w:link w:val="DocumentMap"/>
    <w:semiHidden/>
    <w:rsid w:val="00423C32"/>
    <w:rPr>
      <w:rFonts w:ascii="Tahoma" w:eastAsia="Times New Roman" w:hAnsi="Tahoma" w:cs="Tahoma"/>
      <w:sz w:val="24"/>
      <w:shd w:val="clear" w:color="auto" w:fill="000080"/>
    </w:rPr>
  </w:style>
  <w:style w:type="paragraph" w:styleId="EmailSignature">
    <w:name w:val="E-mail Signature"/>
    <w:basedOn w:val="Normal"/>
    <w:link w:val="EmailSignatureChar"/>
    <w:semiHidden/>
    <w:rsid w:val="00423C32"/>
    <w:pPr>
      <w:spacing w:after="120" w:line="240" w:lineRule="auto"/>
    </w:pPr>
    <w:rPr>
      <w:rFonts w:ascii="Arial" w:eastAsia="Times New Roman" w:hAnsi="Arial"/>
      <w:sz w:val="24"/>
      <w:szCs w:val="24"/>
      <w:lang w:eastAsia="en-GB"/>
    </w:rPr>
  </w:style>
  <w:style w:type="character" w:customStyle="1" w:styleId="EmailSignatureChar">
    <w:name w:val="Email Signature Char"/>
    <w:link w:val="EmailSignature"/>
    <w:semiHidden/>
    <w:rsid w:val="00423C32"/>
    <w:rPr>
      <w:rFonts w:ascii="Arial" w:eastAsia="Times New Roman" w:hAnsi="Arial"/>
      <w:sz w:val="24"/>
      <w:szCs w:val="24"/>
    </w:rPr>
  </w:style>
  <w:style w:type="paragraph" w:styleId="EndnoteText">
    <w:name w:val="endnote text"/>
    <w:basedOn w:val="Normal"/>
    <w:link w:val="EndnoteTextChar"/>
    <w:semiHidden/>
    <w:rsid w:val="00423C32"/>
    <w:pPr>
      <w:spacing w:after="120" w:line="240" w:lineRule="auto"/>
    </w:pPr>
    <w:rPr>
      <w:rFonts w:ascii="Arial" w:eastAsia="Times New Roman" w:hAnsi="Arial"/>
      <w:sz w:val="24"/>
      <w:szCs w:val="20"/>
      <w:lang w:eastAsia="en-GB"/>
    </w:rPr>
  </w:style>
  <w:style w:type="character" w:customStyle="1" w:styleId="EndnoteTextChar">
    <w:name w:val="Endnote Text Char"/>
    <w:link w:val="EndnoteText"/>
    <w:semiHidden/>
    <w:rsid w:val="00423C32"/>
    <w:rPr>
      <w:rFonts w:ascii="Arial" w:eastAsia="Times New Roman" w:hAnsi="Arial"/>
      <w:sz w:val="24"/>
    </w:rPr>
  </w:style>
  <w:style w:type="paragraph" w:styleId="EnvelopeAddress">
    <w:name w:val="envelope address"/>
    <w:basedOn w:val="Normal"/>
    <w:semiHidden/>
    <w:rsid w:val="00423C32"/>
    <w:pPr>
      <w:framePr w:w="7920" w:h="1980" w:hRule="exact" w:hSpace="180" w:wrap="auto" w:hAnchor="page" w:xAlign="center" w:yAlign="bottom"/>
      <w:spacing w:after="120" w:line="240" w:lineRule="auto"/>
      <w:ind w:left="2880"/>
    </w:pPr>
    <w:rPr>
      <w:rFonts w:ascii="Arial" w:eastAsia="Times New Roman" w:hAnsi="Arial" w:cs="Arial"/>
      <w:sz w:val="24"/>
      <w:szCs w:val="24"/>
      <w:lang w:eastAsia="en-GB"/>
    </w:rPr>
  </w:style>
  <w:style w:type="paragraph" w:styleId="EnvelopeReturn">
    <w:name w:val="envelope return"/>
    <w:basedOn w:val="Normal"/>
    <w:semiHidden/>
    <w:rsid w:val="00423C32"/>
    <w:pPr>
      <w:spacing w:after="120" w:line="240" w:lineRule="auto"/>
    </w:pPr>
    <w:rPr>
      <w:rFonts w:ascii="Arial" w:eastAsia="Times New Roman" w:hAnsi="Arial" w:cs="Arial"/>
      <w:sz w:val="24"/>
      <w:szCs w:val="20"/>
      <w:lang w:eastAsia="en-GB"/>
    </w:rPr>
  </w:style>
  <w:style w:type="paragraph" w:styleId="FootnoteText">
    <w:name w:val="footnote text"/>
    <w:basedOn w:val="Normal"/>
    <w:link w:val="FootnoteTextChar"/>
    <w:semiHidden/>
    <w:rsid w:val="00423C32"/>
    <w:pPr>
      <w:spacing w:after="120" w:line="240" w:lineRule="auto"/>
    </w:pPr>
    <w:rPr>
      <w:rFonts w:ascii="Arial" w:eastAsia="Times New Roman" w:hAnsi="Arial"/>
      <w:sz w:val="24"/>
      <w:szCs w:val="20"/>
      <w:lang w:eastAsia="en-GB"/>
    </w:rPr>
  </w:style>
  <w:style w:type="character" w:customStyle="1" w:styleId="FootnoteTextChar">
    <w:name w:val="Footnote Text Char"/>
    <w:link w:val="FootnoteText"/>
    <w:semiHidden/>
    <w:rsid w:val="00423C32"/>
    <w:rPr>
      <w:rFonts w:ascii="Arial" w:eastAsia="Times New Roman" w:hAnsi="Arial"/>
      <w:sz w:val="24"/>
    </w:rPr>
  </w:style>
  <w:style w:type="paragraph" w:styleId="HTMLAddress">
    <w:name w:val="HTML Address"/>
    <w:basedOn w:val="Normal"/>
    <w:link w:val="HTMLAddressChar"/>
    <w:semiHidden/>
    <w:rsid w:val="00423C32"/>
    <w:pPr>
      <w:spacing w:after="120" w:line="240" w:lineRule="auto"/>
    </w:pPr>
    <w:rPr>
      <w:rFonts w:ascii="Arial" w:eastAsia="Times New Roman" w:hAnsi="Arial"/>
      <w:i/>
      <w:iCs/>
      <w:sz w:val="24"/>
      <w:szCs w:val="24"/>
      <w:lang w:eastAsia="en-GB"/>
    </w:rPr>
  </w:style>
  <w:style w:type="character" w:customStyle="1" w:styleId="HTMLAddressChar">
    <w:name w:val="HTML Address Char"/>
    <w:link w:val="HTMLAddress"/>
    <w:semiHidden/>
    <w:rsid w:val="00423C32"/>
    <w:rPr>
      <w:rFonts w:ascii="Arial" w:eastAsia="Times New Roman" w:hAnsi="Arial"/>
      <w:i/>
      <w:iCs/>
      <w:sz w:val="24"/>
      <w:szCs w:val="24"/>
    </w:rPr>
  </w:style>
  <w:style w:type="paragraph" w:styleId="HTMLPreformatted">
    <w:name w:val="HTML Preformatted"/>
    <w:basedOn w:val="Normal"/>
    <w:link w:val="HTMLPreformattedChar"/>
    <w:semiHidden/>
    <w:rsid w:val="00423C32"/>
    <w:pPr>
      <w:spacing w:after="120" w:line="240" w:lineRule="auto"/>
    </w:pPr>
    <w:rPr>
      <w:rFonts w:ascii="Courier New" w:eastAsia="Times New Roman" w:hAnsi="Courier New" w:cs="Courier New"/>
      <w:sz w:val="24"/>
      <w:szCs w:val="20"/>
      <w:lang w:eastAsia="en-GB"/>
    </w:rPr>
  </w:style>
  <w:style w:type="character" w:customStyle="1" w:styleId="HTMLPreformattedChar">
    <w:name w:val="HTML Preformatted Char"/>
    <w:link w:val="HTMLPreformatted"/>
    <w:semiHidden/>
    <w:rsid w:val="00423C32"/>
    <w:rPr>
      <w:rFonts w:ascii="Courier New" w:eastAsia="Times New Roman" w:hAnsi="Courier New" w:cs="Courier New"/>
      <w:sz w:val="24"/>
    </w:rPr>
  </w:style>
  <w:style w:type="paragraph" w:styleId="Index1">
    <w:name w:val="index 1"/>
    <w:basedOn w:val="Normal"/>
    <w:next w:val="Normal"/>
    <w:autoRedefine/>
    <w:semiHidden/>
    <w:rsid w:val="00423C32"/>
    <w:pPr>
      <w:spacing w:after="120" w:line="240" w:lineRule="auto"/>
      <w:ind w:left="200" w:hanging="200"/>
    </w:pPr>
    <w:rPr>
      <w:rFonts w:ascii="Arial" w:eastAsia="Times New Roman" w:hAnsi="Arial"/>
      <w:sz w:val="24"/>
      <w:szCs w:val="24"/>
      <w:lang w:eastAsia="en-GB"/>
    </w:rPr>
  </w:style>
  <w:style w:type="paragraph" w:styleId="Index2">
    <w:name w:val="index 2"/>
    <w:basedOn w:val="Normal"/>
    <w:next w:val="Normal"/>
    <w:autoRedefine/>
    <w:semiHidden/>
    <w:rsid w:val="00423C32"/>
    <w:pPr>
      <w:spacing w:after="120" w:line="240" w:lineRule="auto"/>
      <w:ind w:left="400" w:hanging="200"/>
    </w:pPr>
    <w:rPr>
      <w:rFonts w:ascii="Arial" w:eastAsia="Times New Roman" w:hAnsi="Arial"/>
      <w:sz w:val="24"/>
      <w:szCs w:val="24"/>
      <w:lang w:eastAsia="en-GB"/>
    </w:rPr>
  </w:style>
  <w:style w:type="paragraph" w:styleId="Index3">
    <w:name w:val="index 3"/>
    <w:basedOn w:val="Normal"/>
    <w:next w:val="Normal"/>
    <w:autoRedefine/>
    <w:semiHidden/>
    <w:rsid w:val="00423C32"/>
    <w:pPr>
      <w:spacing w:after="120" w:line="240" w:lineRule="auto"/>
      <w:ind w:left="600" w:hanging="200"/>
    </w:pPr>
    <w:rPr>
      <w:rFonts w:ascii="Arial" w:eastAsia="Times New Roman" w:hAnsi="Arial"/>
      <w:sz w:val="24"/>
      <w:szCs w:val="24"/>
      <w:lang w:eastAsia="en-GB"/>
    </w:rPr>
  </w:style>
  <w:style w:type="paragraph" w:styleId="Index4">
    <w:name w:val="index 4"/>
    <w:basedOn w:val="Normal"/>
    <w:next w:val="Normal"/>
    <w:autoRedefine/>
    <w:semiHidden/>
    <w:rsid w:val="00423C32"/>
    <w:pPr>
      <w:spacing w:after="120" w:line="240" w:lineRule="auto"/>
      <w:ind w:left="800" w:hanging="200"/>
    </w:pPr>
    <w:rPr>
      <w:rFonts w:ascii="Arial" w:eastAsia="Times New Roman" w:hAnsi="Arial"/>
      <w:sz w:val="24"/>
      <w:szCs w:val="24"/>
      <w:lang w:eastAsia="en-GB"/>
    </w:rPr>
  </w:style>
  <w:style w:type="paragraph" w:styleId="Index5">
    <w:name w:val="index 5"/>
    <w:basedOn w:val="Normal"/>
    <w:next w:val="Normal"/>
    <w:autoRedefine/>
    <w:semiHidden/>
    <w:rsid w:val="00423C32"/>
    <w:pPr>
      <w:spacing w:after="120" w:line="240" w:lineRule="auto"/>
      <w:ind w:left="1000" w:hanging="200"/>
    </w:pPr>
    <w:rPr>
      <w:rFonts w:ascii="Arial" w:eastAsia="Times New Roman" w:hAnsi="Arial"/>
      <w:sz w:val="24"/>
      <w:szCs w:val="24"/>
      <w:lang w:eastAsia="en-GB"/>
    </w:rPr>
  </w:style>
  <w:style w:type="paragraph" w:styleId="Index6">
    <w:name w:val="index 6"/>
    <w:basedOn w:val="Normal"/>
    <w:next w:val="Normal"/>
    <w:autoRedefine/>
    <w:semiHidden/>
    <w:rsid w:val="00423C32"/>
    <w:pPr>
      <w:spacing w:after="120" w:line="240" w:lineRule="auto"/>
      <w:ind w:left="1200" w:hanging="200"/>
    </w:pPr>
    <w:rPr>
      <w:rFonts w:ascii="Arial" w:eastAsia="Times New Roman" w:hAnsi="Arial"/>
      <w:sz w:val="24"/>
      <w:szCs w:val="24"/>
      <w:lang w:eastAsia="en-GB"/>
    </w:rPr>
  </w:style>
  <w:style w:type="paragraph" w:styleId="Index7">
    <w:name w:val="index 7"/>
    <w:basedOn w:val="Normal"/>
    <w:next w:val="Normal"/>
    <w:autoRedefine/>
    <w:semiHidden/>
    <w:rsid w:val="00423C32"/>
    <w:pPr>
      <w:spacing w:after="120" w:line="240" w:lineRule="auto"/>
      <w:ind w:left="1400" w:hanging="200"/>
    </w:pPr>
    <w:rPr>
      <w:rFonts w:ascii="Arial" w:eastAsia="Times New Roman" w:hAnsi="Arial"/>
      <w:sz w:val="24"/>
      <w:szCs w:val="24"/>
      <w:lang w:eastAsia="en-GB"/>
    </w:rPr>
  </w:style>
  <w:style w:type="paragraph" w:styleId="Index8">
    <w:name w:val="index 8"/>
    <w:basedOn w:val="Normal"/>
    <w:next w:val="Normal"/>
    <w:autoRedefine/>
    <w:semiHidden/>
    <w:rsid w:val="00423C32"/>
    <w:pPr>
      <w:spacing w:after="120" w:line="240" w:lineRule="auto"/>
      <w:ind w:left="1600" w:hanging="200"/>
    </w:pPr>
    <w:rPr>
      <w:rFonts w:ascii="Arial" w:eastAsia="Times New Roman" w:hAnsi="Arial"/>
      <w:sz w:val="24"/>
      <w:szCs w:val="24"/>
      <w:lang w:eastAsia="en-GB"/>
    </w:rPr>
  </w:style>
  <w:style w:type="paragraph" w:styleId="Index9">
    <w:name w:val="index 9"/>
    <w:basedOn w:val="Normal"/>
    <w:next w:val="Normal"/>
    <w:autoRedefine/>
    <w:semiHidden/>
    <w:rsid w:val="00423C32"/>
    <w:pPr>
      <w:spacing w:after="120" w:line="240" w:lineRule="auto"/>
      <w:ind w:left="1800" w:hanging="200"/>
    </w:pPr>
    <w:rPr>
      <w:rFonts w:ascii="Arial" w:eastAsia="Times New Roman" w:hAnsi="Arial"/>
      <w:sz w:val="24"/>
      <w:szCs w:val="24"/>
      <w:lang w:eastAsia="en-GB"/>
    </w:rPr>
  </w:style>
  <w:style w:type="paragraph" w:styleId="IndexHeading">
    <w:name w:val="index heading"/>
    <w:basedOn w:val="Normal"/>
    <w:next w:val="Index1"/>
    <w:semiHidden/>
    <w:rsid w:val="00423C32"/>
    <w:pPr>
      <w:spacing w:after="120" w:line="240" w:lineRule="auto"/>
    </w:pPr>
    <w:rPr>
      <w:rFonts w:ascii="Arial" w:eastAsia="Times New Roman" w:hAnsi="Arial" w:cs="Arial"/>
      <w:b/>
      <w:bCs/>
      <w:sz w:val="24"/>
      <w:szCs w:val="24"/>
      <w:lang w:eastAsia="en-GB"/>
    </w:rPr>
  </w:style>
  <w:style w:type="paragraph" w:styleId="List">
    <w:name w:val="List"/>
    <w:basedOn w:val="Normal"/>
    <w:semiHidden/>
    <w:rsid w:val="00423C32"/>
    <w:pPr>
      <w:spacing w:after="120" w:line="240" w:lineRule="auto"/>
      <w:ind w:left="283" w:hanging="283"/>
    </w:pPr>
    <w:rPr>
      <w:rFonts w:ascii="Arial" w:eastAsia="Times New Roman" w:hAnsi="Arial"/>
      <w:sz w:val="24"/>
      <w:szCs w:val="24"/>
      <w:lang w:eastAsia="en-GB"/>
    </w:rPr>
  </w:style>
  <w:style w:type="paragraph" w:styleId="List2">
    <w:name w:val="List 2"/>
    <w:basedOn w:val="Normal"/>
    <w:semiHidden/>
    <w:rsid w:val="00423C32"/>
    <w:pPr>
      <w:spacing w:after="120" w:line="240" w:lineRule="auto"/>
      <w:ind w:left="566" w:hanging="283"/>
    </w:pPr>
    <w:rPr>
      <w:rFonts w:ascii="Arial" w:eastAsia="Times New Roman" w:hAnsi="Arial"/>
      <w:sz w:val="24"/>
      <w:szCs w:val="24"/>
      <w:lang w:eastAsia="en-GB"/>
    </w:rPr>
  </w:style>
  <w:style w:type="paragraph" w:styleId="List3">
    <w:name w:val="List 3"/>
    <w:basedOn w:val="Normal"/>
    <w:semiHidden/>
    <w:rsid w:val="00423C32"/>
    <w:pPr>
      <w:spacing w:after="120" w:line="240" w:lineRule="auto"/>
      <w:ind w:left="849" w:hanging="283"/>
    </w:pPr>
    <w:rPr>
      <w:rFonts w:ascii="Arial" w:eastAsia="Times New Roman" w:hAnsi="Arial"/>
      <w:sz w:val="24"/>
      <w:szCs w:val="24"/>
      <w:lang w:eastAsia="en-GB"/>
    </w:rPr>
  </w:style>
  <w:style w:type="paragraph" w:styleId="List4">
    <w:name w:val="List 4"/>
    <w:basedOn w:val="Normal"/>
    <w:semiHidden/>
    <w:rsid w:val="00423C32"/>
    <w:pPr>
      <w:spacing w:after="120" w:line="240" w:lineRule="auto"/>
      <w:ind w:left="1132" w:hanging="283"/>
    </w:pPr>
    <w:rPr>
      <w:rFonts w:ascii="Arial" w:eastAsia="Times New Roman" w:hAnsi="Arial"/>
      <w:sz w:val="24"/>
      <w:szCs w:val="24"/>
      <w:lang w:eastAsia="en-GB"/>
    </w:rPr>
  </w:style>
  <w:style w:type="paragraph" w:styleId="List5">
    <w:name w:val="List 5"/>
    <w:basedOn w:val="Normal"/>
    <w:semiHidden/>
    <w:rsid w:val="00423C32"/>
    <w:pPr>
      <w:spacing w:after="120" w:line="240" w:lineRule="auto"/>
      <w:ind w:left="1415" w:hanging="283"/>
    </w:pPr>
    <w:rPr>
      <w:rFonts w:ascii="Arial" w:eastAsia="Times New Roman" w:hAnsi="Arial"/>
      <w:sz w:val="24"/>
      <w:szCs w:val="24"/>
      <w:lang w:eastAsia="en-GB"/>
    </w:rPr>
  </w:style>
  <w:style w:type="paragraph" w:styleId="ListBullet2">
    <w:name w:val="List Bullet 2"/>
    <w:basedOn w:val="Normal"/>
    <w:semiHidden/>
    <w:rsid w:val="00423C32"/>
    <w:pPr>
      <w:numPr>
        <w:numId w:val="4"/>
      </w:numPr>
      <w:spacing w:after="120" w:line="240" w:lineRule="auto"/>
    </w:pPr>
    <w:rPr>
      <w:rFonts w:ascii="Arial" w:eastAsia="Times New Roman" w:hAnsi="Arial"/>
      <w:sz w:val="24"/>
      <w:szCs w:val="24"/>
      <w:lang w:eastAsia="en-GB"/>
    </w:rPr>
  </w:style>
  <w:style w:type="paragraph" w:styleId="ListBullet3">
    <w:name w:val="List Bullet 3"/>
    <w:basedOn w:val="Normal"/>
    <w:semiHidden/>
    <w:rsid w:val="00423C32"/>
    <w:pPr>
      <w:numPr>
        <w:numId w:val="5"/>
      </w:numPr>
      <w:spacing w:after="120" w:line="240" w:lineRule="auto"/>
    </w:pPr>
    <w:rPr>
      <w:rFonts w:ascii="Arial" w:eastAsia="Times New Roman" w:hAnsi="Arial"/>
      <w:sz w:val="24"/>
      <w:szCs w:val="24"/>
      <w:lang w:eastAsia="en-GB"/>
    </w:rPr>
  </w:style>
  <w:style w:type="paragraph" w:styleId="ListBullet4">
    <w:name w:val="List Bullet 4"/>
    <w:basedOn w:val="Normal"/>
    <w:semiHidden/>
    <w:rsid w:val="00423C32"/>
    <w:pPr>
      <w:numPr>
        <w:numId w:val="6"/>
      </w:numPr>
      <w:spacing w:after="120" w:line="240" w:lineRule="auto"/>
    </w:pPr>
    <w:rPr>
      <w:rFonts w:ascii="Arial" w:eastAsia="Times New Roman" w:hAnsi="Arial"/>
      <w:sz w:val="24"/>
      <w:szCs w:val="24"/>
      <w:lang w:eastAsia="en-GB"/>
    </w:rPr>
  </w:style>
  <w:style w:type="paragraph" w:styleId="ListBullet5">
    <w:name w:val="List Bullet 5"/>
    <w:basedOn w:val="Normal"/>
    <w:semiHidden/>
    <w:rsid w:val="00423C32"/>
    <w:pPr>
      <w:numPr>
        <w:numId w:val="7"/>
      </w:numPr>
      <w:spacing w:after="120" w:line="240" w:lineRule="auto"/>
    </w:pPr>
    <w:rPr>
      <w:rFonts w:ascii="Arial" w:eastAsia="Times New Roman" w:hAnsi="Arial"/>
      <w:sz w:val="24"/>
      <w:szCs w:val="24"/>
      <w:lang w:eastAsia="en-GB"/>
    </w:rPr>
  </w:style>
  <w:style w:type="paragraph" w:styleId="ListContinue">
    <w:name w:val="List Continue"/>
    <w:basedOn w:val="Normal"/>
    <w:semiHidden/>
    <w:rsid w:val="00423C32"/>
    <w:pPr>
      <w:spacing w:after="120" w:line="240" w:lineRule="auto"/>
      <w:ind w:left="283"/>
    </w:pPr>
    <w:rPr>
      <w:rFonts w:ascii="Arial" w:eastAsia="Times New Roman" w:hAnsi="Arial"/>
      <w:sz w:val="24"/>
      <w:szCs w:val="24"/>
      <w:lang w:eastAsia="en-GB"/>
    </w:rPr>
  </w:style>
  <w:style w:type="paragraph" w:styleId="ListContinue2">
    <w:name w:val="List Continue 2"/>
    <w:basedOn w:val="Normal"/>
    <w:semiHidden/>
    <w:rsid w:val="00423C32"/>
    <w:pPr>
      <w:spacing w:after="120" w:line="240" w:lineRule="auto"/>
      <w:ind w:left="566"/>
    </w:pPr>
    <w:rPr>
      <w:rFonts w:ascii="Arial" w:eastAsia="Times New Roman" w:hAnsi="Arial"/>
      <w:sz w:val="24"/>
      <w:szCs w:val="24"/>
      <w:lang w:eastAsia="en-GB"/>
    </w:rPr>
  </w:style>
  <w:style w:type="paragraph" w:styleId="ListContinue3">
    <w:name w:val="List Continue 3"/>
    <w:basedOn w:val="Normal"/>
    <w:semiHidden/>
    <w:rsid w:val="00423C32"/>
    <w:pPr>
      <w:spacing w:after="120" w:line="240" w:lineRule="auto"/>
      <w:ind w:left="849"/>
    </w:pPr>
    <w:rPr>
      <w:rFonts w:ascii="Arial" w:eastAsia="Times New Roman" w:hAnsi="Arial"/>
      <w:sz w:val="24"/>
      <w:szCs w:val="24"/>
      <w:lang w:eastAsia="en-GB"/>
    </w:rPr>
  </w:style>
  <w:style w:type="paragraph" w:styleId="ListContinue4">
    <w:name w:val="List Continue 4"/>
    <w:basedOn w:val="Normal"/>
    <w:semiHidden/>
    <w:rsid w:val="00423C32"/>
    <w:pPr>
      <w:spacing w:after="120" w:line="240" w:lineRule="auto"/>
      <w:ind w:left="1132"/>
    </w:pPr>
    <w:rPr>
      <w:rFonts w:ascii="Arial" w:eastAsia="Times New Roman" w:hAnsi="Arial"/>
      <w:sz w:val="24"/>
      <w:szCs w:val="24"/>
      <w:lang w:eastAsia="en-GB"/>
    </w:rPr>
  </w:style>
  <w:style w:type="paragraph" w:styleId="ListContinue5">
    <w:name w:val="List Continue 5"/>
    <w:basedOn w:val="Normal"/>
    <w:semiHidden/>
    <w:rsid w:val="00423C32"/>
    <w:pPr>
      <w:spacing w:after="120" w:line="240" w:lineRule="auto"/>
      <w:ind w:left="1415"/>
    </w:pPr>
    <w:rPr>
      <w:rFonts w:ascii="Arial" w:eastAsia="Times New Roman" w:hAnsi="Arial"/>
      <w:sz w:val="24"/>
      <w:szCs w:val="24"/>
      <w:lang w:eastAsia="en-GB"/>
    </w:rPr>
  </w:style>
  <w:style w:type="paragraph" w:styleId="ListNumber">
    <w:name w:val="List Number"/>
    <w:basedOn w:val="Normal"/>
    <w:semiHidden/>
    <w:rsid w:val="00423C32"/>
    <w:pPr>
      <w:numPr>
        <w:numId w:val="8"/>
      </w:numPr>
      <w:spacing w:after="120" w:line="240" w:lineRule="auto"/>
    </w:pPr>
    <w:rPr>
      <w:rFonts w:ascii="Arial" w:eastAsia="Times New Roman" w:hAnsi="Arial"/>
      <w:sz w:val="24"/>
      <w:szCs w:val="24"/>
      <w:lang w:eastAsia="en-GB"/>
    </w:rPr>
  </w:style>
  <w:style w:type="paragraph" w:styleId="ListNumber2">
    <w:name w:val="List Number 2"/>
    <w:basedOn w:val="Normal"/>
    <w:semiHidden/>
    <w:rsid w:val="00423C32"/>
    <w:pPr>
      <w:numPr>
        <w:numId w:val="9"/>
      </w:numPr>
      <w:spacing w:after="120" w:line="240" w:lineRule="auto"/>
    </w:pPr>
    <w:rPr>
      <w:rFonts w:ascii="Arial" w:eastAsia="Times New Roman" w:hAnsi="Arial"/>
      <w:sz w:val="24"/>
      <w:szCs w:val="24"/>
      <w:lang w:eastAsia="en-GB"/>
    </w:rPr>
  </w:style>
  <w:style w:type="paragraph" w:styleId="ListNumber3">
    <w:name w:val="List Number 3"/>
    <w:basedOn w:val="Normal"/>
    <w:semiHidden/>
    <w:rsid w:val="00423C32"/>
    <w:pPr>
      <w:numPr>
        <w:numId w:val="10"/>
      </w:numPr>
      <w:spacing w:after="120" w:line="240" w:lineRule="auto"/>
    </w:pPr>
    <w:rPr>
      <w:rFonts w:ascii="Arial" w:eastAsia="Times New Roman" w:hAnsi="Arial"/>
      <w:sz w:val="24"/>
      <w:szCs w:val="24"/>
      <w:lang w:eastAsia="en-GB"/>
    </w:rPr>
  </w:style>
  <w:style w:type="paragraph" w:styleId="ListNumber4">
    <w:name w:val="List Number 4"/>
    <w:basedOn w:val="Normal"/>
    <w:semiHidden/>
    <w:rsid w:val="00423C32"/>
    <w:pPr>
      <w:numPr>
        <w:numId w:val="11"/>
      </w:numPr>
      <w:spacing w:after="120" w:line="240" w:lineRule="auto"/>
    </w:pPr>
    <w:rPr>
      <w:rFonts w:ascii="Arial" w:eastAsia="Times New Roman" w:hAnsi="Arial"/>
      <w:sz w:val="24"/>
      <w:szCs w:val="24"/>
      <w:lang w:eastAsia="en-GB"/>
    </w:rPr>
  </w:style>
  <w:style w:type="paragraph" w:styleId="ListNumber5">
    <w:name w:val="List Number 5"/>
    <w:basedOn w:val="Normal"/>
    <w:semiHidden/>
    <w:rsid w:val="00423C32"/>
    <w:pPr>
      <w:numPr>
        <w:numId w:val="12"/>
      </w:numPr>
      <w:spacing w:after="120" w:line="240" w:lineRule="auto"/>
    </w:pPr>
    <w:rPr>
      <w:rFonts w:ascii="Arial" w:eastAsia="Times New Roman" w:hAnsi="Arial"/>
      <w:sz w:val="24"/>
      <w:szCs w:val="24"/>
      <w:lang w:eastAsia="en-GB"/>
    </w:rPr>
  </w:style>
  <w:style w:type="paragraph" w:styleId="MacroText">
    <w:name w:val="macro"/>
    <w:link w:val="MacroTextChar"/>
    <w:semiHidden/>
    <w:rsid w:val="00423C3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423C32"/>
    <w:rPr>
      <w:rFonts w:ascii="Courier New" w:eastAsia="Times New Roman" w:hAnsi="Courier New" w:cs="Courier New"/>
    </w:rPr>
  </w:style>
  <w:style w:type="paragraph" w:styleId="MessageHeader">
    <w:name w:val="Message Header"/>
    <w:basedOn w:val="Normal"/>
    <w:link w:val="MessageHeaderChar"/>
    <w:semiHidden/>
    <w:rsid w:val="00423C32"/>
    <w:pPr>
      <w:pBdr>
        <w:top w:val="single" w:sz="6" w:space="1" w:color="auto"/>
        <w:left w:val="single" w:sz="6" w:space="1" w:color="auto"/>
        <w:bottom w:val="single" w:sz="6" w:space="1" w:color="auto"/>
        <w:right w:val="single" w:sz="6" w:space="1" w:color="auto"/>
      </w:pBdr>
      <w:shd w:val="pct20" w:color="auto" w:fill="auto"/>
      <w:spacing w:after="120" w:line="240" w:lineRule="auto"/>
      <w:ind w:left="1134" w:hanging="1134"/>
    </w:pPr>
    <w:rPr>
      <w:rFonts w:ascii="Arial" w:eastAsia="Times New Roman" w:hAnsi="Arial" w:cs="Arial"/>
      <w:sz w:val="24"/>
      <w:szCs w:val="24"/>
      <w:lang w:eastAsia="en-GB"/>
    </w:rPr>
  </w:style>
  <w:style w:type="character" w:customStyle="1" w:styleId="MessageHeaderChar">
    <w:name w:val="Message Header Char"/>
    <w:link w:val="MessageHeader"/>
    <w:semiHidden/>
    <w:rsid w:val="00423C32"/>
    <w:rPr>
      <w:rFonts w:ascii="Arial" w:eastAsia="Times New Roman" w:hAnsi="Arial" w:cs="Arial"/>
      <w:sz w:val="24"/>
      <w:szCs w:val="24"/>
      <w:shd w:val="pct20" w:color="auto" w:fill="auto"/>
    </w:rPr>
  </w:style>
  <w:style w:type="paragraph" w:styleId="NormalWeb">
    <w:name w:val="Normal (Web)"/>
    <w:basedOn w:val="Normal"/>
    <w:semiHidden/>
    <w:rsid w:val="00423C32"/>
    <w:pPr>
      <w:spacing w:after="120" w:line="240" w:lineRule="auto"/>
    </w:pPr>
    <w:rPr>
      <w:rFonts w:ascii="Times New Roman" w:eastAsia="Times New Roman" w:hAnsi="Times New Roman"/>
      <w:sz w:val="24"/>
      <w:szCs w:val="24"/>
      <w:lang w:eastAsia="en-GB"/>
    </w:rPr>
  </w:style>
  <w:style w:type="paragraph" w:styleId="NormalIndent">
    <w:name w:val="Normal Indent"/>
    <w:basedOn w:val="Normal"/>
    <w:semiHidden/>
    <w:rsid w:val="00423C32"/>
    <w:pPr>
      <w:spacing w:after="120" w:line="240" w:lineRule="auto"/>
      <w:ind w:left="720"/>
    </w:pPr>
    <w:rPr>
      <w:rFonts w:ascii="Arial" w:eastAsia="Times New Roman" w:hAnsi="Arial"/>
      <w:sz w:val="24"/>
      <w:szCs w:val="24"/>
      <w:lang w:eastAsia="en-GB"/>
    </w:rPr>
  </w:style>
  <w:style w:type="paragraph" w:styleId="NoteHeading">
    <w:name w:val="Note Heading"/>
    <w:basedOn w:val="Normal"/>
    <w:next w:val="Normal"/>
    <w:link w:val="NoteHeadingChar"/>
    <w:semiHidden/>
    <w:rsid w:val="00423C32"/>
    <w:pPr>
      <w:spacing w:after="120" w:line="240" w:lineRule="auto"/>
    </w:pPr>
    <w:rPr>
      <w:rFonts w:ascii="Arial" w:eastAsia="Times New Roman" w:hAnsi="Arial"/>
      <w:sz w:val="24"/>
      <w:szCs w:val="24"/>
      <w:lang w:eastAsia="en-GB"/>
    </w:rPr>
  </w:style>
  <w:style w:type="character" w:customStyle="1" w:styleId="NoteHeadingChar">
    <w:name w:val="Note Heading Char"/>
    <w:link w:val="NoteHeading"/>
    <w:semiHidden/>
    <w:rsid w:val="00423C32"/>
    <w:rPr>
      <w:rFonts w:ascii="Arial" w:eastAsia="Times New Roman" w:hAnsi="Arial"/>
      <w:sz w:val="24"/>
      <w:szCs w:val="24"/>
    </w:rPr>
  </w:style>
  <w:style w:type="paragraph" w:styleId="PlainText">
    <w:name w:val="Plain Text"/>
    <w:basedOn w:val="Normal"/>
    <w:link w:val="PlainTextChar"/>
    <w:semiHidden/>
    <w:rsid w:val="00423C32"/>
    <w:pPr>
      <w:spacing w:after="120" w:line="240" w:lineRule="auto"/>
    </w:pPr>
    <w:rPr>
      <w:rFonts w:ascii="Courier New" w:eastAsia="Times New Roman" w:hAnsi="Courier New" w:cs="Courier New"/>
      <w:sz w:val="24"/>
      <w:szCs w:val="20"/>
      <w:lang w:eastAsia="en-GB"/>
    </w:rPr>
  </w:style>
  <w:style w:type="character" w:customStyle="1" w:styleId="PlainTextChar">
    <w:name w:val="Plain Text Char"/>
    <w:link w:val="PlainText"/>
    <w:semiHidden/>
    <w:rsid w:val="00423C32"/>
    <w:rPr>
      <w:rFonts w:ascii="Courier New" w:eastAsia="Times New Roman" w:hAnsi="Courier New" w:cs="Courier New"/>
      <w:sz w:val="24"/>
    </w:rPr>
  </w:style>
  <w:style w:type="paragraph" w:styleId="Salutation">
    <w:name w:val="Salutation"/>
    <w:basedOn w:val="Normal"/>
    <w:next w:val="Normal"/>
    <w:link w:val="SalutationChar"/>
    <w:semiHidden/>
    <w:rsid w:val="00423C32"/>
    <w:pPr>
      <w:spacing w:after="120" w:line="240" w:lineRule="auto"/>
    </w:pPr>
    <w:rPr>
      <w:rFonts w:ascii="Arial" w:eastAsia="Times New Roman" w:hAnsi="Arial"/>
      <w:sz w:val="24"/>
      <w:szCs w:val="24"/>
      <w:lang w:eastAsia="en-GB"/>
    </w:rPr>
  </w:style>
  <w:style w:type="character" w:customStyle="1" w:styleId="SalutationChar">
    <w:name w:val="Salutation Char"/>
    <w:link w:val="Salutation"/>
    <w:semiHidden/>
    <w:rsid w:val="00423C32"/>
    <w:rPr>
      <w:rFonts w:ascii="Arial" w:eastAsia="Times New Roman" w:hAnsi="Arial"/>
      <w:sz w:val="24"/>
      <w:szCs w:val="24"/>
    </w:rPr>
  </w:style>
  <w:style w:type="paragraph" w:styleId="Signature">
    <w:name w:val="Signature"/>
    <w:basedOn w:val="Normal"/>
    <w:link w:val="SignatureChar"/>
    <w:semiHidden/>
    <w:rsid w:val="00423C32"/>
    <w:pPr>
      <w:spacing w:after="120" w:line="240" w:lineRule="auto"/>
      <w:ind w:left="4252"/>
    </w:pPr>
    <w:rPr>
      <w:rFonts w:ascii="Arial" w:eastAsia="Times New Roman" w:hAnsi="Arial"/>
      <w:sz w:val="24"/>
      <w:szCs w:val="24"/>
      <w:lang w:eastAsia="en-GB"/>
    </w:rPr>
  </w:style>
  <w:style w:type="character" w:customStyle="1" w:styleId="SignatureChar">
    <w:name w:val="Signature Char"/>
    <w:link w:val="Signature"/>
    <w:semiHidden/>
    <w:rsid w:val="00423C32"/>
    <w:rPr>
      <w:rFonts w:ascii="Arial" w:eastAsia="Times New Roman" w:hAnsi="Arial"/>
      <w:sz w:val="24"/>
      <w:szCs w:val="24"/>
    </w:rPr>
  </w:style>
  <w:style w:type="paragraph" w:styleId="Subtitle">
    <w:name w:val="Subtitle"/>
    <w:basedOn w:val="Normal"/>
    <w:link w:val="SubtitleChar"/>
    <w:qFormat/>
    <w:rsid w:val="00423C32"/>
    <w:pPr>
      <w:spacing w:after="60" w:line="240" w:lineRule="auto"/>
      <w:jc w:val="center"/>
      <w:outlineLvl w:val="1"/>
    </w:pPr>
    <w:rPr>
      <w:rFonts w:ascii="Arial" w:eastAsia="Times New Roman" w:hAnsi="Arial" w:cs="Arial"/>
      <w:sz w:val="24"/>
      <w:szCs w:val="24"/>
      <w:lang w:eastAsia="en-GB"/>
    </w:rPr>
  </w:style>
  <w:style w:type="character" w:customStyle="1" w:styleId="SubtitleChar">
    <w:name w:val="Subtitle Char"/>
    <w:link w:val="Subtitle"/>
    <w:rsid w:val="00423C32"/>
    <w:rPr>
      <w:rFonts w:ascii="Arial" w:eastAsia="Times New Roman" w:hAnsi="Arial" w:cs="Arial"/>
      <w:sz w:val="24"/>
      <w:szCs w:val="24"/>
    </w:rPr>
  </w:style>
  <w:style w:type="paragraph" w:styleId="TableofAuthorities">
    <w:name w:val="table of authorities"/>
    <w:basedOn w:val="Normal"/>
    <w:next w:val="Normal"/>
    <w:semiHidden/>
    <w:rsid w:val="00423C32"/>
    <w:pPr>
      <w:spacing w:after="120" w:line="240" w:lineRule="auto"/>
      <w:ind w:left="200" w:hanging="200"/>
    </w:pPr>
    <w:rPr>
      <w:rFonts w:ascii="Arial" w:eastAsia="Times New Roman" w:hAnsi="Arial"/>
      <w:sz w:val="24"/>
      <w:szCs w:val="24"/>
      <w:lang w:eastAsia="en-GB"/>
    </w:rPr>
  </w:style>
  <w:style w:type="paragraph" w:styleId="TableofFigures">
    <w:name w:val="table of figures"/>
    <w:basedOn w:val="Normal"/>
    <w:next w:val="Normal"/>
    <w:semiHidden/>
    <w:rsid w:val="00423C32"/>
    <w:pPr>
      <w:spacing w:after="120" w:line="240" w:lineRule="auto"/>
    </w:pPr>
    <w:rPr>
      <w:rFonts w:ascii="Arial" w:eastAsia="Times New Roman" w:hAnsi="Arial"/>
      <w:sz w:val="24"/>
      <w:szCs w:val="24"/>
      <w:lang w:eastAsia="en-GB"/>
    </w:rPr>
  </w:style>
  <w:style w:type="paragraph" w:styleId="Title">
    <w:name w:val="Title"/>
    <w:basedOn w:val="Normal"/>
    <w:link w:val="TitleChar"/>
    <w:qFormat/>
    <w:rsid w:val="00423C32"/>
    <w:pPr>
      <w:spacing w:before="240" w:after="240" w:line="240" w:lineRule="auto"/>
      <w:outlineLvl w:val="0"/>
    </w:pPr>
    <w:rPr>
      <w:rFonts w:ascii="Arial" w:eastAsia="Times New Roman" w:hAnsi="Arial" w:cs="Arial"/>
      <w:b/>
      <w:bCs/>
      <w:kern w:val="28"/>
      <w:sz w:val="40"/>
      <w:szCs w:val="32"/>
      <w:lang w:eastAsia="en-GB"/>
    </w:rPr>
  </w:style>
  <w:style w:type="character" w:customStyle="1" w:styleId="TitleChar">
    <w:name w:val="Title Char"/>
    <w:link w:val="Title"/>
    <w:rsid w:val="00423C32"/>
    <w:rPr>
      <w:rFonts w:ascii="Arial" w:eastAsia="Times New Roman" w:hAnsi="Arial" w:cs="Arial"/>
      <w:b/>
      <w:bCs/>
      <w:kern w:val="28"/>
      <w:sz w:val="40"/>
      <w:szCs w:val="32"/>
    </w:rPr>
  </w:style>
  <w:style w:type="paragraph" w:styleId="TOAHeading">
    <w:name w:val="toa heading"/>
    <w:basedOn w:val="Normal"/>
    <w:next w:val="Normal"/>
    <w:semiHidden/>
    <w:rsid w:val="00423C32"/>
    <w:pPr>
      <w:spacing w:before="120" w:after="120" w:line="240" w:lineRule="auto"/>
    </w:pPr>
    <w:rPr>
      <w:rFonts w:ascii="Arial" w:eastAsia="Times New Roman" w:hAnsi="Arial" w:cs="Arial"/>
      <w:b/>
      <w:bCs/>
      <w:sz w:val="24"/>
      <w:szCs w:val="24"/>
      <w:lang w:eastAsia="en-GB"/>
    </w:rPr>
  </w:style>
  <w:style w:type="paragraph" w:styleId="TOC4">
    <w:name w:val="toc 4"/>
    <w:basedOn w:val="Normal"/>
    <w:next w:val="Normal"/>
    <w:autoRedefine/>
    <w:semiHidden/>
    <w:rsid w:val="00423C32"/>
    <w:pPr>
      <w:spacing w:after="120" w:line="240" w:lineRule="auto"/>
      <w:ind w:left="600"/>
    </w:pPr>
    <w:rPr>
      <w:rFonts w:ascii="Arial" w:eastAsia="Times New Roman" w:hAnsi="Arial"/>
      <w:sz w:val="24"/>
      <w:szCs w:val="24"/>
      <w:lang w:eastAsia="en-GB"/>
    </w:rPr>
  </w:style>
  <w:style w:type="paragraph" w:styleId="TOC5">
    <w:name w:val="toc 5"/>
    <w:basedOn w:val="Normal"/>
    <w:next w:val="Normal"/>
    <w:autoRedefine/>
    <w:semiHidden/>
    <w:rsid w:val="00423C32"/>
    <w:pPr>
      <w:spacing w:after="120" w:line="240" w:lineRule="auto"/>
      <w:ind w:left="800"/>
    </w:pPr>
    <w:rPr>
      <w:rFonts w:ascii="Arial" w:eastAsia="Times New Roman" w:hAnsi="Arial"/>
      <w:sz w:val="24"/>
      <w:szCs w:val="24"/>
      <w:lang w:eastAsia="en-GB"/>
    </w:rPr>
  </w:style>
  <w:style w:type="paragraph" w:styleId="TOC6">
    <w:name w:val="toc 6"/>
    <w:basedOn w:val="Normal"/>
    <w:next w:val="Normal"/>
    <w:autoRedefine/>
    <w:semiHidden/>
    <w:rsid w:val="00423C32"/>
    <w:pPr>
      <w:spacing w:after="120" w:line="240" w:lineRule="auto"/>
      <w:ind w:left="1000"/>
    </w:pPr>
    <w:rPr>
      <w:rFonts w:ascii="Arial" w:eastAsia="Times New Roman" w:hAnsi="Arial"/>
      <w:sz w:val="24"/>
      <w:szCs w:val="24"/>
      <w:lang w:eastAsia="en-GB"/>
    </w:rPr>
  </w:style>
  <w:style w:type="paragraph" w:styleId="TOC7">
    <w:name w:val="toc 7"/>
    <w:basedOn w:val="Normal"/>
    <w:next w:val="Normal"/>
    <w:autoRedefine/>
    <w:semiHidden/>
    <w:rsid w:val="00423C32"/>
    <w:pPr>
      <w:spacing w:after="120" w:line="240" w:lineRule="auto"/>
      <w:ind w:left="1200"/>
    </w:pPr>
    <w:rPr>
      <w:rFonts w:ascii="Arial" w:eastAsia="Times New Roman" w:hAnsi="Arial"/>
      <w:sz w:val="24"/>
      <w:szCs w:val="24"/>
      <w:lang w:eastAsia="en-GB"/>
    </w:rPr>
  </w:style>
  <w:style w:type="paragraph" w:styleId="TOC8">
    <w:name w:val="toc 8"/>
    <w:basedOn w:val="Normal"/>
    <w:next w:val="Normal"/>
    <w:autoRedefine/>
    <w:semiHidden/>
    <w:rsid w:val="00423C32"/>
    <w:pPr>
      <w:spacing w:after="120" w:line="240" w:lineRule="auto"/>
      <w:ind w:left="1400"/>
    </w:pPr>
    <w:rPr>
      <w:rFonts w:ascii="Arial" w:eastAsia="Times New Roman" w:hAnsi="Arial"/>
      <w:sz w:val="24"/>
      <w:szCs w:val="24"/>
      <w:lang w:eastAsia="en-GB"/>
    </w:rPr>
  </w:style>
  <w:style w:type="paragraph" w:styleId="TOC9">
    <w:name w:val="toc 9"/>
    <w:basedOn w:val="Normal"/>
    <w:next w:val="Normal"/>
    <w:autoRedefine/>
    <w:semiHidden/>
    <w:rsid w:val="00423C32"/>
    <w:pPr>
      <w:spacing w:after="120" w:line="240" w:lineRule="auto"/>
      <w:ind w:left="1600"/>
    </w:pPr>
    <w:rPr>
      <w:rFonts w:ascii="Arial" w:eastAsia="Times New Roman" w:hAnsi="Arial"/>
      <w:sz w:val="24"/>
      <w:szCs w:val="24"/>
      <w:lang w:eastAsia="en-GB"/>
    </w:rPr>
  </w:style>
  <w:style w:type="table" w:styleId="TableGrid">
    <w:name w:val="Table Grid"/>
    <w:basedOn w:val="TableNormal"/>
    <w:rsid w:val="00423C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e">
    <w:name w:val="NoSpace"/>
    <w:basedOn w:val="Normal"/>
    <w:rsid w:val="00423C32"/>
    <w:pPr>
      <w:spacing w:after="0" w:line="240" w:lineRule="auto"/>
    </w:pPr>
    <w:rPr>
      <w:rFonts w:ascii="Arial" w:eastAsia="Times New Roman" w:hAnsi="Arial"/>
      <w:sz w:val="24"/>
      <w:szCs w:val="24"/>
      <w:lang w:eastAsia="en-GB"/>
    </w:rPr>
  </w:style>
  <w:style w:type="paragraph" w:customStyle="1" w:styleId="ReportTitle">
    <w:name w:val="ReportTitle"/>
    <w:basedOn w:val="Normal"/>
    <w:next w:val="Normal"/>
    <w:rsid w:val="00423C32"/>
    <w:pPr>
      <w:spacing w:before="240" w:after="240" w:line="240" w:lineRule="auto"/>
    </w:pPr>
    <w:rPr>
      <w:rFonts w:ascii="Arial" w:eastAsia="Times New Roman" w:hAnsi="Arial"/>
      <w:b/>
      <w:sz w:val="40"/>
      <w:szCs w:val="24"/>
      <w:lang w:eastAsia="en-GB"/>
    </w:rPr>
  </w:style>
  <w:style w:type="paragraph" w:customStyle="1" w:styleId="Bulleted">
    <w:name w:val="Bulleted"/>
    <w:basedOn w:val="Normal"/>
    <w:rsid w:val="00423C32"/>
    <w:pPr>
      <w:numPr>
        <w:numId w:val="13"/>
      </w:numPr>
      <w:spacing w:after="60" w:line="240" w:lineRule="auto"/>
    </w:pPr>
    <w:rPr>
      <w:rFonts w:ascii="Arial" w:eastAsia="Times New Roman" w:hAnsi="Arial"/>
      <w:sz w:val="24"/>
      <w:szCs w:val="24"/>
      <w:lang w:eastAsia="en-GB"/>
    </w:rPr>
  </w:style>
  <w:style w:type="paragraph" w:customStyle="1" w:styleId="Numbered">
    <w:name w:val="Numbered"/>
    <w:basedOn w:val="Normal"/>
    <w:rsid w:val="00423C32"/>
    <w:pPr>
      <w:numPr>
        <w:numId w:val="14"/>
      </w:numPr>
      <w:spacing w:after="120" w:line="240" w:lineRule="auto"/>
    </w:pPr>
    <w:rPr>
      <w:rFonts w:ascii="Arial" w:eastAsia="Times New Roman" w:hAnsi="Arial"/>
      <w:sz w:val="24"/>
      <w:szCs w:val="24"/>
      <w:lang w:eastAsia="en-GB"/>
    </w:rPr>
  </w:style>
  <w:style w:type="paragraph" w:customStyle="1" w:styleId="Default">
    <w:name w:val="Default"/>
    <w:basedOn w:val="Normal"/>
    <w:rsid w:val="00686BF0"/>
    <w:pPr>
      <w:autoSpaceDE w:val="0"/>
      <w:autoSpaceDN w:val="0"/>
      <w:spacing w:after="0" w:line="240" w:lineRule="auto"/>
    </w:pPr>
    <w:rPr>
      <w:rFonts w:ascii="Trebuchet MS" w:eastAsiaTheme="minorHAnsi" w:hAnsi="Trebuchet MS"/>
      <w:color w:val="000000"/>
      <w:sz w:val="24"/>
      <w:szCs w:val="24"/>
    </w:rPr>
  </w:style>
  <w:style w:type="paragraph" w:styleId="ListParagraph">
    <w:name w:val="List Paragraph"/>
    <w:basedOn w:val="Normal"/>
    <w:uiPriority w:val="34"/>
    <w:qFormat/>
    <w:rsid w:val="00AF64ED"/>
    <w:pPr>
      <w:ind w:left="720"/>
      <w:contextualSpacing/>
    </w:pPr>
  </w:style>
  <w:style w:type="character" w:customStyle="1" w:styleId="UnresolvedMention1">
    <w:name w:val="Unresolved Mention1"/>
    <w:basedOn w:val="DefaultParagraphFont"/>
    <w:uiPriority w:val="99"/>
    <w:semiHidden/>
    <w:unhideWhenUsed/>
    <w:rsid w:val="00133D3E"/>
    <w:rPr>
      <w:color w:val="605E5C"/>
      <w:shd w:val="clear" w:color="auto" w:fill="E1DFDD"/>
    </w:rPr>
  </w:style>
  <w:style w:type="paragraph" w:styleId="Revision">
    <w:name w:val="Revision"/>
    <w:hidden/>
    <w:uiPriority w:val="99"/>
    <w:semiHidden/>
    <w:rsid w:val="00293561"/>
    <w:rPr>
      <w:sz w:val="22"/>
      <w:szCs w:val="22"/>
      <w:lang w:eastAsia="en-US"/>
    </w:rPr>
  </w:style>
  <w:style w:type="character" w:customStyle="1" w:styleId="normaltextrun">
    <w:name w:val="normaltextrun"/>
    <w:basedOn w:val="DefaultParagraphFont"/>
    <w:rsid w:val="000534C5"/>
  </w:style>
  <w:style w:type="character" w:customStyle="1" w:styleId="eop">
    <w:name w:val="eop"/>
    <w:basedOn w:val="DefaultParagraphFont"/>
    <w:rsid w:val="000534C5"/>
  </w:style>
  <w:style w:type="paragraph" w:customStyle="1" w:styleId="paragraph">
    <w:name w:val="paragraph"/>
    <w:basedOn w:val="Normal"/>
    <w:rsid w:val="00267F8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5960">
      <w:bodyDiv w:val="1"/>
      <w:marLeft w:val="0"/>
      <w:marRight w:val="0"/>
      <w:marTop w:val="0"/>
      <w:marBottom w:val="0"/>
      <w:divBdr>
        <w:top w:val="none" w:sz="0" w:space="0" w:color="auto"/>
        <w:left w:val="none" w:sz="0" w:space="0" w:color="auto"/>
        <w:bottom w:val="none" w:sz="0" w:space="0" w:color="auto"/>
        <w:right w:val="none" w:sz="0" w:space="0" w:color="auto"/>
      </w:divBdr>
    </w:div>
    <w:div w:id="689064734">
      <w:bodyDiv w:val="1"/>
      <w:marLeft w:val="0"/>
      <w:marRight w:val="0"/>
      <w:marTop w:val="0"/>
      <w:marBottom w:val="0"/>
      <w:divBdr>
        <w:top w:val="none" w:sz="0" w:space="0" w:color="auto"/>
        <w:left w:val="none" w:sz="0" w:space="0" w:color="auto"/>
        <w:bottom w:val="none" w:sz="0" w:space="0" w:color="auto"/>
        <w:right w:val="none" w:sz="0" w:space="0" w:color="auto"/>
      </w:divBdr>
    </w:div>
    <w:div w:id="14737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kentcht.nhs.uk/service/school-health-service-east-susse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zone.eastsussex.gov.uk/send/front-door" TargetMode="External"/><Relationship Id="rId2" Type="http://schemas.openxmlformats.org/officeDocument/2006/relationships/customXml" Target="../customXml/item2.xml"/><Relationship Id="rId16" Type="http://schemas.openxmlformats.org/officeDocument/2006/relationships/hyperlink" Target="https://czone.eastsussex.gov.uk/inclusion-and-send/isend-front-door-referr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stsussex.gov.uk/" TargetMode="External"/><Relationship Id="rId5" Type="http://schemas.openxmlformats.org/officeDocument/2006/relationships/numbering" Target="numbering.xml"/><Relationship Id="rId15" Type="http://schemas.openxmlformats.org/officeDocument/2006/relationships/hyperlink" Target="https://www.eastsussex.gov.uk/education-learning/schools/attendance-behaviour/too-sic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zone.eastsussex.gov.uk/send/sen-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186B74F5506B48A8926AC0619C00C8" ma:contentTypeVersion="4" ma:contentTypeDescription="Create a new document." ma:contentTypeScope="" ma:versionID="f4ed6dd919159fa8613b8edbf91aee77">
  <xsd:schema xmlns:xsd="http://www.w3.org/2001/XMLSchema" xmlns:xs="http://www.w3.org/2001/XMLSchema" xmlns:p="http://schemas.microsoft.com/office/2006/metadata/properties" xmlns:ns2="6a77d727-e6e0-47b1-9e0c-7e13d228edf3" targetNamespace="http://schemas.microsoft.com/office/2006/metadata/properties" ma:root="true" ma:fieldsID="70828e113171439181945b4f4d584d95" ns2:_="">
    <xsd:import namespace="6a77d727-e6e0-47b1-9e0c-7e13d228ed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7d727-e6e0-47b1-9e0c-7e13d228e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9E3D2-1256-4418-9318-07BC91763E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5B0C09-2F87-4662-8A6B-DFA80BFA6942}">
  <ds:schemaRefs>
    <ds:schemaRef ds:uri="http://schemas.microsoft.com/sharepoint/v3/contenttype/forms"/>
  </ds:schemaRefs>
</ds:datastoreItem>
</file>

<file path=customXml/itemProps3.xml><?xml version="1.0" encoding="utf-8"?>
<ds:datastoreItem xmlns:ds="http://schemas.openxmlformats.org/officeDocument/2006/customXml" ds:itemID="{D59FC5A6-A829-4DEF-B5FD-BD5E085E129C}">
  <ds:schemaRefs>
    <ds:schemaRef ds:uri="http://schemas.openxmlformats.org/officeDocument/2006/bibliography"/>
  </ds:schemaRefs>
</ds:datastoreItem>
</file>

<file path=customXml/itemProps4.xml><?xml version="1.0" encoding="utf-8"?>
<ds:datastoreItem xmlns:ds="http://schemas.openxmlformats.org/officeDocument/2006/customXml" ds:itemID="{9D3A7169-C888-4694-A190-7FF9B881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7d727-e6e0-47b1-9e0c-7e13d228e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6530</Words>
  <Characters>37227</Characters>
  <Application>Microsoft Office Word</Application>
  <DocSecurity>0</DocSecurity>
  <Lines>310</Lines>
  <Paragraphs>87</Paragraphs>
  <ScaleCrop>false</ScaleCrop>
  <Company>East Sussex County Council</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supporting pupils with medical needs policy</dc:title>
  <dc:creator>Health &amp; Safety Team</dc:creator>
  <cp:keywords>administration of medicine, medication, medicines, complex health needs, supporting pupils, medical condition, healthcare plan, IHCP, procedure, emergency, medical practitioner, school nurse, training, protocol, drugs, record keeping, liability</cp:keywords>
  <cp:lastModifiedBy>Mandy Duke</cp:lastModifiedBy>
  <cp:revision>2</cp:revision>
  <cp:lastPrinted>2022-08-02T09:33:00Z</cp:lastPrinted>
  <dcterms:created xsi:type="dcterms:W3CDTF">2026-06-10T14:04:00Z</dcterms:created>
  <dcterms:modified xsi:type="dcterms:W3CDTF">2026-06-10T14:04:00Z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0x010100EC186B74F5506B48A8926AC0619C00C8</vt:lpwstr>
  </property>
  <property fmtid="{D5CDD505-2E9C-101B-9397-08002B2CF9AE}" pid="3" name="Health_x0020_and_x0020_Safety">
    <vt:lpwstr>31;#Guidance|8043bfbb-226c-46b5-a8e6-cc6cf85a588b</vt:lpwstr>
  </property>
  <property fmtid="{D5CDD505-2E9C-101B-9397-08002B2CF9AE}" pid="4" name="Health and Safety">
    <vt:lpwstr>31;#Guidance|8043bfbb-226c-46b5-a8e6-cc6cf85a588b</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d3722186-3207-4c12-aeda-079050c090e8</vt:lpwstr>
  </property>
  <property fmtid="{D5CDD505-2E9C-101B-9397-08002B2CF9AE}" pid="8" name="Management Document Type">
    <vt:lpwstr>2;#Policy|64f3b0cb-aba1-46e8-9324-d156c822b1e5</vt:lpwstr>
  </property>
  <property fmtid="{D5CDD505-2E9C-101B-9397-08002B2CF9AE}" pid="9" name="Case_x0020_Management_x0020_Document_x0020_Type">
    <vt:lpwstr/>
  </property>
  <property fmtid="{D5CDD505-2E9C-101B-9397-08002B2CF9AE}" pid="10" name="p23cfbf5ca724db9bbf8f89111f5d616">
    <vt:lpwstr/>
  </property>
  <property fmtid="{D5CDD505-2E9C-101B-9397-08002B2CF9AE}" pid="11" name="Planning_x0020_Document_x0020_Type">
    <vt:lpwstr/>
  </property>
  <property fmtid="{D5CDD505-2E9C-101B-9397-08002B2CF9AE}" pid="12" name="h6c1439bd84b41d49c0c35014e3e01fb">
    <vt:lpwstr>Guidance|8043bfbb-226c-46b5-a8e6-cc6cf85a588b</vt:lpwstr>
  </property>
  <property fmtid="{D5CDD505-2E9C-101B-9397-08002B2CF9AE}" pid="13" name="Business_x0020_Performance_x0020_Document_x0020_Type">
    <vt:lpwstr/>
  </property>
  <property fmtid="{D5CDD505-2E9C-101B-9397-08002B2CF9AE}" pid="14" name="l2a2c13191bf4335b2c36228ef62c53e">
    <vt:lpwstr/>
  </property>
  <property fmtid="{D5CDD505-2E9C-101B-9397-08002B2CF9AE}" pid="15" name="Contract_x0020_and_x0020_Tender_x0020_Document_x0020_Type">
    <vt:lpwstr/>
  </property>
  <property fmtid="{D5CDD505-2E9C-101B-9397-08002B2CF9AE}" pid="16" name="Legal_x0020_Document_x0020_Type">
    <vt:lpwstr/>
  </property>
  <property fmtid="{D5CDD505-2E9C-101B-9397-08002B2CF9AE}" pid="17" name="Provider_x0020_and_x0020_Supplier_x0020_Document_x0020_Type">
    <vt:lpwstr/>
  </property>
  <property fmtid="{D5CDD505-2E9C-101B-9397-08002B2CF9AE}" pid="18" name="Technical_x0020_Document_x0020_Type">
    <vt:lpwstr/>
  </property>
  <property fmtid="{D5CDD505-2E9C-101B-9397-08002B2CF9AE}" pid="19" name="Emergency_x0020_Response_x0020_Document_x0020_Type">
    <vt:lpwstr/>
  </property>
  <property fmtid="{D5CDD505-2E9C-101B-9397-08002B2CF9AE}" pid="20" name="nc701821e2ae4ca7b090c56a0d021958">
    <vt:lpwstr/>
  </property>
  <property fmtid="{D5CDD505-2E9C-101B-9397-08002B2CF9AE}" pid="21" name="o00f61d71070476098c4709b5aeb3bd2">
    <vt:lpwstr/>
  </property>
  <property fmtid="{D5CDD505-2E9C-101B-9397-08002B2CF9AE}" pid="22" name="f7cb129e329c4afea658e45faf698a77">
    <vt:lpwstr/>
  </property>
  <property fmtid="{D5CDD505-2E9C-101B-9397-08002B2CF9AE}" pid="23" name="i441fec8d7de48e784c5a446ba9d3b0e">
    <vt:lpwstr/>
  </property>
  <property fmtid="{D5CDD505-2E9C-101B-9397-08002B2CF9AE}" pid="24" name="Staff_x0020_Document_x0020_Type">
    <vt:lpwstr/>
  </property>
  <property fmtid="{D5CDD505-2E9C-101B-9397-08002B2CF9AE}" pid="25" name="Administration_x0020_Document_x0020_Type">
    <vt:lpwstr/>
  </property>
  <property fmtid="{D5CDD505-2E9C-101B-9397-08002B2CF9AE}" pid="26" name="Financial_x0020_Document_x0020_Type">
    <vt:lpwstr/>
  </property>
  <property fmtid="{D5CDD505-2E9C-101B-9397-08002B2CF9AE}" pid="27" name="o911df34fb6e415aad03745923c490cb">
    <vt:lpwstr/>
  </property>
  <property fmtid="{D5CDD505-2E9C-101B-9397-08002B2CF9AE}" pid="28" name="i1c0bb1d0bf247fbad3ccce67a2b1a3c">
    <vt:lpwstr/>
  </property>
  <property fmtid="{D5CDD505-2E9C-101B-9397-08002B2CF9AE}" pid="29" name="nc39939b412e4b258e3d91afae22f476">
    <vt:lpwstr/>
  </property>
  <property fmtid="{D5CDD505-2E9C-101B-9397-08002B2CF9AE}" pid="30" name="Insurance_x0020_Document_x0020_Type">
    <vt:lpwstr/>
  </property>
  <property fmtid="{D5CDD505-2E9C-101B-9397-08002B2CF9AE}" pid="31" name="bb6bdcaf81dc494fac08f49b5d971cbc">
    <vt:lpwstr/>
  </property>
  <property fmtid="{D5CDD505-2E9C-101B-9397-08002B2CF9AE}" pid="32" name="Asset_x0020_Document_x0020_Type">
    <vt:lpwstr/>
  </property>
  <property fmtid="{D5CDD505-2E9C-101B-9397-08002B2CF9AE}" pid="33" name="Coroner_x0020_Document_x0020_Type">
    <vt:lpwstr/>
  </property>
  <property fmtid="{D5CDD505-2E9C-101B-9397-08002B2CF9AE}" pid="34" name="Record_x0020_Management_x0020_Document_x0020_Type">
    <vt:lpwstr/>
  </property>
  <property fmtid="{D5CDD505-2E9C-101B-9397-08002B2CF9AE}" pid="35" name="Service_x0020_Management_x0020_Document_x0020_Type">
    <vt:lpwstr/>
  </property>
  <property fmtid="{D5CDD505-2E9C-101B-9397-08002B2CF9AE}" pid="36" name="bc09e3fac64b486c98a7da5b7bede6b9">
    <vt:lpwstr/>
  </property>
  <property fmtid="{D5CDD505-2E9C-101B-9397-08002B2CF9AE}" pid="37" name="d6542f9ca59a4e279c2d7a44dcfcd44a">
    <vt:lpwstr/>
  </property>
  <property fmtid="{D5CDD505-2E9C-101B-9397-08002B2CF9AE}" pid="38" name="External_x0020_Information_x0020_Document_x0020_Type">
    <vt:lpwstr/>
  </property>
  <property fmtid="{D5CDD505-2E9C-101B-9397-08002B2CF9AE}" pid="39" name="fe7a9f2e7ebb4b8a90f92e89b33d88fe">
    <vt:lpwstr/>
  </property>
  <property fmtid="{D5CDD505-2E9C-101B-9397-08002B2CF9AE}" pid="40" name="jfe86b159c6947ce9e6ff1f84d3f3bd0">
    <vt:lpwstr/>
  </property>
  <property fmtid="{D5CDD505-2E9C-101B-9397-08002B2CF9AE}" pid="41" name="fd5d1f5830294011a09e6c004c5b4475">
    <vt:lpwstr/>
  </property>
  <property fmtid="{D5CDD505-2E9C-101B-9397-08002B2CF9AE}" pid="42" name="f47e7ecff5cf4fec9804331cf9cc7d2d">
    <vt:lpwstr/>
  </property>
  <property fmtid="{D5CDD505-2E9C-101B-9397-08002B2CF9AE}" pid="43" name="Project_x0020_Management_x0020_Document_x0020_Type">
    <vt:lpwstr/>
  </property>
  <property fmtid="{D5CDD505-2E9C-101B-9397-08002B2CF9AE}" pid="44" name="j5b1618db7f54834b043ba6986764825">
    <vt:lpwstr/>
  </property>
  <property fmtid="{D5CDD505-2E9C-101B-9397-08002B2CF9AE}" pid="45" name="c7341cb175b64701a2f371516e3c5ffa">
    <vt:lpwstr/>
  </property>
  <property fmtid="{D5CDD505-2E9C-101B-9397-08002B2CF9AE}" pid="46" name="Training">
    <vt:lpwstr/>
  </property>
  <property fmtid="{D5CDD505-2E9C-101B-9397-08002B2CF9AE}" pid="47" name="Provider and Supplier Document Type">
    <vt:lpwstr/>
  </property>
  <property fmtid="{D5CDD505-2E9C-101B-9397-08002B2CF9AE}" pid="48" name="Financial Document Type">
    <vt:lpwstr/>
  </property>
  <property fmtid="{D5CDD505-2E9C-101B-9397-08002B2CF9AE}" pid="49" name="Insurance Document Type">
    <vt:lpwstr/>
  </property>
  <property fmtid="{D5CDD505-2E9C-101B-9397-08002B2CF9AE}" pid="50" name="Emergency Response Document Type">
    <vt:lpwstr/>
  </property>
  <property fmtid="{D5CDD505-2E9C-101B-9397-08002B2CF9AE}" pid="51" name="Contract and Tender Document Type">
    <vt:lpwstr/>
  </property>
  <property fmtid="{D5CDD505-2E9C-101B-9397-08002B2CF9AE}" pid="52" name="Case Management Document Type">
    <vt:lpwstr/>
  </property>
  <property fmtid="{D5CDD505-2E9C-101B-9397-08002B2CF9AE}" pid="53" name="Asset Document Type">
    <vt:lpwstr/>
  </property>
  <property fmtid="{D5CDD505-2E9C-101B-9397-08002B2CF9AE}" pid="54" name="Administration Document Type">
    <vt:lpwstr/>
  </property>
  <property fmtid="{D5CDD505-2E9C-101B-9397-08002B2CF9AE}" pid="55" name="External Information Document Type">
    <vt:lpwstr/>
  </property>
  <property fmtid="{D5CDD505-2E9C-101B-9397-08002B2CF9AE}" pid="56" name="Technical Document Type">
    <vt:lpwstr/>
  </property>
  <property fmtid="{D5CDD505-2E9C-101B-9397-08002B2CF9AE}" pid="57" name="Business Performance Document Type">
    <vt:lpwstr/>
  </property>
  <property fmtid="{D5CDD505-2E9C-101B-9397-08002B2CF9AE}" pid="58" name="Legal Document Type">
    <vt:lpwstr/>
  </property>
  <property fmtid="{D5CDD505-2E9C-101B-9397-08002B2CF9AE}" pid="59" name="Project Management Document Type">
    <vt:lpwstr/>
  </property>
  <property fmtid="{D5CDD505-2E9C-101B-9397-08002B2CF9AE}" pid="60" name="Planning Document Type">
    <vt:lpwstr/>
  </property>
  <property fmtid="{D5CDD505-2E9C-101B-9397-08002B2CF9AE}" pid="61" name="Service Management Document Type">
    <vt:lpwstr/>
  </property>
  <property fmtid="{D5CDD505-2E9C-101B-9397-08002B2CF9AE}" pid="62" name="Record Management Document Type">
    <vt:lpwstr/>
  </property>
  <property fmtid="{D5CDD505-2E9C-101B-9397-08002B2CF9AE}" pid="63" name="Coroner Document Type">
    <vt:lpwstr/>
  </property>
  <property fmtid="{D5CDD505-2E9C-101B-9397-08002B2CF9AE}" pid="64" name="Staff Document Type">
    <vt:lpwstr/>
  </property>
  <property fmtid="{D5CDD505-2E9C-101B-9397-08002B2CF9AE}" pid="65" name="IsMyDocuments">
    <vt:bool>true</vt:bool>
  </property>
  <property fmtid="{D5CDD505-2E9C-101B-9397-08002B2CF9AE}" pid="66" name="nc0f1aa2c1d9443a8a05db9738a0b1b3">
    <vt:lpwstr>Policy|64f3b0cb-aba1-46e8-9324-d156c822b1e5</vt:lpwstr>
  </property>
  <property fmtid="{D5CDD505-2E9C-101B-9397-08002B2CF9AE}" pid="67" name="ia40b914e86141268670d7c54bc5df15">
    <vt:lpwstr/>
  </property>
  <property fmtid="{D5CDD505-2E9C-101B-9397-08002B2CF9AE}" pid="68" name="MediaServiceImageTags">
    <vt:lpwstr/>
  </property>
  <property fmtid="{D5CDD505-2E9C-101B-9397-08002B2CF9AE}" pid="69" name="Order">
    <vt:r8>410400</vt:r8>
  </property>
  <property fmtid="{D5CDD505-2E9C-101B-9397-08002B2CF9AE}" pid="70" name="xd_ProgID">
    <vt:lpwstr/>
  </property>
  <property fmtid="{D5CDD505-2E9C-101B-9397-08002B2CF9AE}" pid="71" name="_SourceUrl">
    <vt:lpwstr/>
  </property>
  <property fmtid="{D5CDD505-2E9C-101B-9397-08002B2CF9AE}" pid="72" name="_SharedFileIndex">
    <vt:lpwstr/>
  </property>
  <property fmtid="{D5CDD505-2E9C-101B-9397-08002B2CF9AE}" pid="73" name="ComplianceAssetId">
    <vt:lpwstr/>
  </property>
  <property fmtid="{D5CDD505-2E9C-101B-9397-08002B2CF9AE}" pid="74" name="TemplateUrl">
    <vt:lpwstr/>
  </property>
  <property fmtid="{D5CDD505-2E9C-101B-9397-08002B2CF9AE}" pid="75" name="_ExtendedDescription">
    <vt:lpwstr/>
  </property>
  <property fmtid="{D5CDD505-2E9C-101B-9397-08002B2CF9AE}" pid="76" name="TriggerFlowInfo">
    <vt:lpwstr/>
  </property>
  <property fmtid="{D5CDD505-2E9C-101B-9397-08002B2CF9AE}" pid="77" name="xd_Signature">
    <vt:bool>false</vt:bool>
  </property>
</Properties>
</file>